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8B3D" w14:textId="77777777" w:rsidR="008F464D" w:rsidRPr="00602338" w:rsidRDefault="008F464D" w:rsidP="00602338">
      <w:pPr>
        <w:pStyle w:val="Subtitle"/>
        <w:spacing w:line="360" w:lineRule="auto"/>
        <w:rPr>
          <w:rFonts w:ascii="Bookman Old Style" w:hAnsi="Bookman Old Style" w:cs="Arial"/>
          <w:b w:val="0"/>
          <w:bCs w:val="0"/>
          <w:szCs w:val="24"/>
          <w:lang w:val="en-AU"/>
        </w:rPr>
      </w:pPr>
    </w:p>
    <w:p w14:paraId="224C4AF3" w14:textId="77777777" w:rsidR="008F464D" w:rsidRPr="00602338" w:rsidRDefault="008F464D" w:rsidP="00602338">
      <w:pPr>
        <w:pStyle w:val="Subtitle"/>
        <w:tabs>
          <w:tab w:val="left" w:pos="687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</w:r>
    </w:p>
    <w:p w14:paraId="63E4110F" w14:textId="77777777" w:rsidR="008F464D" w:rsidRPr="00602338" w:rsidRDefault="008F464D" w:rsidP="00602338">
      <w:pPr>
        <w:pStyle w:val="Subtitle"/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3F6F62E9" w14:textId="77777777" w:rsidR="008F464D" w:rsidRPr="00602338" w:rsidRDefault="008F464D" w:rsidP="00602338">
      <w:pPr>
        <w:pStyle w:val="Subtitle"/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2F326527" w14:textId="77777777" w:rsidR="008F464D" w:rsidRPr="00602338" w:rsidRDefault="008F464D" w:rsidP="00602338">
      <w:pPr>
        <w:pStyle w:val="Subtitle"/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3B5F6136" w14:textId="77777777" w:rsidR="008F464D" w:rsidRPr="00602338" w:rsidRDefault="008F464D" w:rsidP="00602338">
      <w:pPr>
        <w:pStyle w:val="Subtitle"/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55211880" w14:textId="77777777" w:rsidR="00183353" w:rsidRPr="00602338" w:rsidRDefault="006C59B3" w:rsidP="00602338">
      <w:pPr>
        <w:pStyle w:val="Subtitle"/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  <w:lang w:val="en-AU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>RANCANGAN</w:t>
      </w:r>
    </w:p>
    <w:p w14:paraId="71B5D611" w14:textId="77777777" w:rsidR="008F464D" w:rsidRPr="00F10095" w:rsidRDefault="008F464D" w:rsidP="00F10095">
      <w:pPr>
        <w:pStyle w:val="Subtitle"/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PERATURAN </w:t>
      </w:r>
      <w:r w:rsidR="00F10095">
        <w:rPr>
          <w:rFonts w:ascii="Bookman Old Style" w:hAnsi="Bookman Old Style" w:cs="Arial"/>
          <w:b w:val="0"/>
          <w:bCs w:val="0"/>
          <w:szCs w:val="24"/>
        </w:rPr>
        <w:t>………………………..</w:t>
      </w:r>
    </w:p>
    <w:p w14:paraId="67E235C5" w14:textId="77777777" w:rsidR="008F464D" w:rsidRPr="00602338" w:rsidRDefault="008F464D" w:rsidP="00602338">
      <w:pPr>
        <w:pStyle w:val="Subtitle"/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NOMOR  </w:t>
      </w:r>
      <w:r w:rsidR="00E75CC2" w:rsidRPr="00602338">
        <w:rPr>
          <w:rFonts w:ascii="Bookman Old Style" w:hAnsi="Bookman Old Style" w:cs="Arial"/>
          <w:b w:val="0"/>
          <w:bCs w:val="0"/>
          <w:szCs w:val="24"/>
        </w:rPr>
        <w:t>…</w:t>
      </w: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ab/>
      </w:r>
      <w:r w:rsidR="00E30D35"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 xml:space="preserve"> 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TAHUN</w:t>
      </w:r>
      <w:r w:rsidR="00E75CC2" w:rsidRPr="00602338">
        <w:rPr>
          <w:rFonts w:ascii="Bookman Old Style" w:hAnsi="Bookman Old Style" w:cs="Arial"/>
          <w:b w:val="0"/>
          <w:bCs w:val="0"/>
          <w:szCs w:val="24"/>
        </w:rPr>
        <w:t xml:space="preserve"> …</w:t>
      </w:r>
    </w:p>
    <w:p w14:paraId="6C35C079" w14:textId="77777777" w:rsidR="008F464D" w:rsidRPr="00602338" w:rsidRDefault="008F464D" w:rsidP="00602338">
      <w:pPr>
        <w:pStyle w:val="Subtitle"/>
        <w:tabs>
          <w:tab w:val="left" w:pos="2800"/>
          <w:tab w:val="center" w:pos="4823"/>
        </w:tabs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TENTANG</w:t>
      </w:r>
    </w:p>
    <w:p w14:paraId="6525D01A" w14:textId="77777777" w:rsidR="008F464D" w:rsidRPr="00F10095" w:rsidRDefault="008F464D" w:rsidP="00602338">
      <w:pPr>
        <w:pStyle w:val="Subtitle"/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 xml:space="preserve">SISTEM PEMERINTAHAN BERBASIS ELEKTRONIK DI </w:t>
      </w:r>
      <w:r w:rsidR="00F10095">
        <w:rPr>
          <w:rFonts w:ascii="Bookman Old Style" w:hAnsi="Bookman Old Style" w:cs="Arial"/>
          <w:b w:val="0"/>
          <w:bCs w:val="0"/>
          <w:szCs w:val="24"/>
        </w:rPr>
        <w:t>………</w:t>
      </w:r>
      <w:proofErr w:type="gramStart"/>
      <w:r w:rsidR="00F10095">
        <w:rPr>
          <w:rFonts w:ascii="Bookman Old Style" w:hAnsi="Bookman Old Style" w:cs="Arial"/>
          <w:b w:val="0"/>
          <w:bCs w:val="0"/>
          <w:szCs w:val="24"/>
        </w:rPr>
        <w:t>…..</w:t>
      </w:r>
      <w:proofErr w:type="gramEnd"/>
    </w:p>
    <w:p w14:paraId="76AD4FE1" w14:textId="77777777" w:rsidR="008F464D" w:rsidRPr="00602338" w:rsidRDefault="008F464D" w:rsidP="00602338">
      <w:pPr>
        <w:pStyle w:val="Subtitle"/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71DE7427" w14:textId="77777777" w:rsidR="008F464D" w:rsidRPr="00602338" w:rsidRDefault="008F464D" w:rsidP="00602338">
      <w:pPr>
        <w:pStyle w:val="Subtitle"/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DENGAN RAHMAT TUHAN YANG MAHA ESA</w:t>
      </w:r>
    </w:p>
    <w:p w14:paraId="7E1B0176" w14:textId="77777777" w:rsidR="008F464D" w:rsidRPr="00602338" w:rsidRDefault="008F464D" w:rsidP="00602338">
      <w:pPr>
        <w:pStyle w:val="Subtitle"/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6D141176" w14:textId="77777777" w:rsidR="008F464D" w:rsidRPr="00602338" w:rsidRDefault="008F464D" w:rsidP="00F10095">
      <w:pPr>
        <w:pStyle w:val="Subtitle"/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MENTERI</w:t>
      </w:r>
      <w:r w:rsidR="00F10095">
        <w:rPr>
          <w:rFonts w:ascii="Bookman Old Style" w:hAnsi="Bookman Old Style" w:cs="Arial"/>
          <w:b w:val="0"/>
          <w:bCs w:val="0"/>
          <w:szCs w:val="24"/>
        </w:rPr>
        <w:t>/KEPALA …………………..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,</w:t>
      </w:r>
    </w:p>
    <w:p w14:paraId="35EED6FA" w14:textId="77777777" w:rsidR="008F464D" w:rsidRPr="00602338" w:rsidRDefault="008F464D" w:rsidP="00602338">
      <w:pPr>
        <w:pStyle w:val="Subtitle"/>
        <w:tabs>
          <w:tab w:val="left" w:pos="1985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26B9F915" w14:textId="77777777" w:rsidR="008F464D" w:rsidRPr="00602338" w:rsidRDefault="008F464D" w:rsidP="00602338">
      <w:pPr>
        <w:pStyle w:val="Subtitle"/>
        <w:tabs>
          <w:tab w:val="left" w:pos="1985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47956050" w14:textId="77777777" w:rsidR="000532CB" w:rsidRPr="00602338" w:rsidRDefault="008F464D" w:rsidP="00602338">
      <w:pPr>
        <w:pStyle w:val="Subtitle"/>
        <w:tabs>
          <w:tab w:val="left" w:pos="1701"/>
          <w:tab w:val="left" w:pos="1985"/>
        </w:tabs>
        <w:spacing w:line="360" w:lineRule="auto"/>
        <w:ind w:left="2552" w:hanging="2552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Menimbang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  <w:t>: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</w:r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a. </w:t>
      </w:r>
      <w:r w:rsidRPr="00602338">
        <w:rPr>
          <w:rFonts w:ascii="Bookman Old Style" w:hAnsi="Bookman Old Style" w:cs="Arial"/>
          <w:b w:val="0"/>
          <w:bCs w:val="0"/>
          <w:szCs w:val="24"/>
        </w:rPr>
        <w:tab/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bahwa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untuk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mewujudkan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tata </w:t>
      </w:r>
      <w:proofErr w:type="spellStart"/>
      <w:r w:rsidR="00183353" w:rsidRPr="00602338">
        <w:rPr>
          <w:rFonts w:ascii="Bookman Old Style" w:hAnsi="Bookman Old Style" w:cs="Arial"/>
          <w:b w:val="0"/>
          <w:bCs w:val="0"/>
          <w:szCs w:val="24"/>
        </w:rPr>
        <w:t>k</w:t>
      </w:r>
      <w:r w:rsidRPr="00602338">
        <w:rPr>
          <w:rFonts w:ascii="Bookman Old Style" w:hAnsi="Bookman Old Style" w:cs="Arial"/>
          <w:b w:val="0"/>
          <w:bCs w:val="0"/>
          <w:szCs w:val="24"/>
        </w:rPr>
        <w:t>elola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pemerintahan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bersih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efektif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transparan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, dan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akuntabel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serta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pelayanan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publik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berkualitas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tepercaya</w:t>
      </w:r>
      <w:proofErr w:type="spellEnd"/>
      <w:r w:rsidR="009D4DC0" w:rsidRPr="00602338">
        <w:rPr>
          <w:rFonts w:ascii="Bookman Old Style" w:hAnsi="Bookman Old Style" w:cs="Arial"/>
          <w:b w:val="0"/>
          <w:bCs w:val="0"/>
          <w:szCs w:val="24"/>
        </w:rPr>
        <w:t>,</w:t>
      </w:r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perlu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menerapkan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485F64" w:rsidRPr="00602338">
        <w:rPr>
          <w:rFonts w:ascii="Bookman Old Style" w:hAnsi="Bookman Old Style" w:cs="Arial"/>
          <w:b w:val="0"/>
          <w:bCs w:val="0"/>
          <w:szCs w:val="24"/>
        </w:rPr>
        <w:t>s</w:t>
      </w:r>
      <w:r w:rsidRPr="00602338">
        <w:rPr>
          <w:rFonts w:ascii="Bookman Old Style" w:hAnsi="Bookman Old Style" w:cs="Arial"/>
          <w:b w:val="0"/>
          <w:bCs w:val="0"/>
          <w:szCs w:val="24"/>
        </w:rPr>
        <w:t>istem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485F64" w:rsidRPr="00602338">
        <w:rPr>
          <w:rFonts w:ascii="Bookman Old Style" w:hAnsi="Bookman Old Style" w:cs="Arial"/>
          <w:b w:val="0"/>
          <w:bCs w:val="0"/>
          <w:szCs w:val="24"/>
        </w:rPr>
        <w:t>p</w:t>
      </w:r>
      <w:r w:rsidRPr="00602338">
        <w:rPr>
          <w:rFonts w:ascii="Bookman Old Style" w:hAnsi="Bookman Old Style" w:cs="Arial"/>
          <w:b w:val="0"/>
          <w:bCs w:val="0"/>
          <w:szCs w:val="24"/>
        </w:rPr>
        <w:t>emerintahan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485F64" w:rsidRPr="00602338">
        <w:rPr>
          <w:rFonts w:ascii="Bookman Old Style" w:hAnsi="Bookman Old Style" w:cs="Arial"/>
          <w:b w:val="0"/>
          <w:bCs w:val="0"/>
          <w:szCs w:val="24"/>
        </w:rPr>
        <w:t>b</w:t>
      </w:r>
      <w:r w:rsidRPr="00602338">
        <w:rPr>
          <w:rFonts w:ascii="Bookman Old Style" w:hAnsi="Bookman Old Style" w:cs="Arial"/>
          <w:b w:val="0"/>
          <w:bCs w:val="0"/>
          <w:szCs w:val="24"/>
        </w:rPr>
        <w:t>erbasis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485F64" w:rsidRPr="00602338">
        <w:rPr>
          <w:rFonts w:ascii="Bookman Old Style" w:hAnsi="Bookman Old Style" w:cs="Arial"/>
          <w:b w:val="0"/>
          <w:bCs w:val="0"/>
          <w:szCs w:val="24"/>
        </w:rPr>
        <w:t>e</w:t>
      </w:r>
      <w:r w:rsidRPr="00602338">
        <w:rPr>
          <w:rFonts w:ascii="Bookman Old Style" w:hAnsi="Bookman Old Style" w:cs="Arial"/>
          <w:b w:val="0"/>
          <w:bCs w:val="0"/>
          <w:szCs w:val="24"/>
        </w:rPr>
        <w:t>lektronik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;</w:t>
      </w:r>
    </w:p>
    <w:p w14:paraId="489CB40E" w14:textId="77777777" w:rsidR="000532CB" w:rsidRPr="00602338" w:rsidRDefault="008F464D" w:rsidP="00602338">
      <w:pPr>
        <w:pStyle w:val="Subtitle"/>
        <w:tabs>
          <w:tab w:val="left" w:pos="1701"/>
          <w:tab w:val="left" w:pos="1985"/>
        </w:tabs>
        <w:spacing w:line="360" w:lineRule="auto"/>
        <w:ind w:left="2552" w:hanging="2552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</w:r>
      <w:r w:rsidRPr="00602338">
        <w:rPr>
          <w:rFonts w:ascii="Bookman Old Style" w:hAnsi="Bookman Old Style" w:cs="Arial"/>
          <w:b w:val="0"/>
          <w:bCs w:val="0"/>
          <w:szCs w:val="24"/>
        </w:rPr>
        <w:t>b.</w:t>
      </w:r>
      <w:r w:rsidRPr="00602338">
        <w:rPr>
          <w:rFonts w:ascii="Bookman Old Style" w:hAnsi="Bookman Old Style" w:cs="Arial"/>
          <w:b w:val="0"/>
          <w:bCs w:val="0"/>
          <w:szCs w:val="24"/>
        </w:rPr>
        <w:tab/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bahwa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berdasarkan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ketentuan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Pasal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60 </w:t>
      </w:r>
      <w:proofErr w:type="spellStart"/>
      <w:r w:rsidR="00091F59" w:rsidRPr="00602338">
        <w:rPr>
          <w:rFonts w:ascii="Bookman Old Style" w:hAnsi="Bookman Old Style" w:cs="Arial"/>
          <w:b w:val="0"/>
          <w:bCs w:val="0"/>
          <w:szCs w:val="24"/>
        </w:rPr>
        <w:t>a</w:t>
      </w:r>
      <w:r w:rsidR="000532CB" w:rsidRPr="00602338">
        <w:rPr>
          <w:rFonts w:ascii="Bookman Old Style" w:hAnsi="Bookman Old Style" w:cs="Arial"/>
          <w:b w:val="0"/>
          <w:bCs w:val="0"/>
          <w:szCs w:val="24"/>
        </w:rPr>
        <w:t>yat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(1)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Peraturan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Presiden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Nomor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95 </w:t>
      </w:r>
      <w:proofErr w:type="spellStart"/>
      <w:r w:rsidR="00091F59" w:rsidRPr="00602338">
        <w:rPr>
          <w:rFonts w:ascii="Bookman Old Style" w:hAnsi="Bookman Old Style" w:cs="Arial"/>
          <w:b w:val="0"/>
          <w:bCs w:val="0"/>
          <w:szCs w:val="24"/>
        </w:rPr>
        <w:t>T</w:t>
      </w:r>
      <w:r w:rsidR="000532CB" w:rsidRPr="00602338">
        <w:rPr>
          <w:rFonts w:ascii="Bookman Old Style" w:hAnsi="Bookman Old Style" w:cs="Arial"/>
          <w:b w:val="0"/>
          <w:bCs w:val="0"/>
          <w:szCs w:val="24"/>
        </w:rPr>
        <w:t>ahun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2018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tentang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Sistem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Pemerintahan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Berbasis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Elektronik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,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setiap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pimpinan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instansi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pusat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mempunyai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tugas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melakukan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koordinasi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dan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menetapkan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kebijakan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Sistem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Pemerintahan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Berbasis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proofErr w:type="gramStart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Elektronik</w:t>
      </w:r>
      <w:proofErr w:type="spellEnd"/>
      <w:r w:rsidR="000532CB" w:rsidRPr="00602338">
        <w:rPr>
          <w:rFonts w:ascii="Bookman Old Style" w:hAnsi="Bookman Old Style" w:cs="Arial"/>
          <w:b w:val="0"/>
          <w:bCs w:val="0"/>
          <w:szCs w:val="24"/>
        </w:rPr>
        <w:t>;</w:t>
      </w:r>
      <w:proofErr w:type="gramEnd"/>
    </w:p>
    <w:p w14:paraId="3EB45281" w14:textId="77777777" w:rsidR="000532CB" w:rsidRPr="00602338" w:rsidRDefault="000532CB" w:rsidP="00602338">
      <w:pPr>
        <w:pStyle w:val="Subtitle"/>
        <w:tabs>
          <w:tab w:val="left" w:pos="1701"/>
          <w:tab w:val="left" w:pos="1985"/>
        </w:tabs>
        <w:spacing w:line="360" w:lineRule="auto"/>
        <w:ind w:left="2552" w:hanging="567"/>
        <w:rPr>
          <w:rFonts w:ascii="Bookman Old Style" w:hAnsi="Bookman Old Style" w:cs="Arial"/>
          <w:b w:val="0"/>
          <w:bCs w:val="0"/>
          <w:color w:val="FF000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c.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bahwa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berdasarkan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pertimbangan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sebagaimana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dimaksud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dalam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huruf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a dan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huruf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b,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perlu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menetapkan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Peraturan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r w:rsidR="009E6FD7" w:rsidRPr="009E6FD7">
        <w:rPr>
          <w:rFonts w:ascii="Bookman Old Style" w:hAnsi="Bookman Old Style"/>
          <w:b w:val="0"/>
          <w:bCs w:val="0"/>
          <w:szCs w:val="24"/>
        </w:rPr>
        <w:t>(</w:t>
      </w:r>
      <w:proofErr w:type="spellStart"/>
      <w:r w:rsidR="009E6FD7" w:rsidRPr="009E6FD7">
        <w:rPr>
          <w:rFonts w:ascii="Bookman Old Style" w:hAnsi="Bookman Old Style"/>
          <w:b w:val="0"/>
          <w:bCs w:val="0"/>
          <w:szCs w:val="24"/>
        </w:rPr>
        <w:t>Pimpinan</w:t>
      </w:r>
      <w:proofErr w:type="spellEnd"/>
      <w:r w:rsidR="009E6FD7" w:rsidRPr="009E6FD7">
        <w:rPr>
          <w:rFonts w:ascii="Bookman Old Style" w:hAnsi="Bookman Old Style"/>
          <w:b w:val="0"/>
          <w:bCs w:val="0"/>
          <w:szCs w:val="24"/>
        </w:rPr>
        <w:t xml:space="preserve"> K/L/</w:t>
      </w:r>
      <w:proofErr w:type="spellStart"/>
      <w:proofErr w:type="gramStart"/>
      <w:r w:rsidR="009E6FD7" w:rsidRPr="009E6FD7">
        <w:rPr>
          <w:rFonts w:ascii="Bookman Old Style" w:hAnsi="Bookman Old Style"/>
          <w:b w:val="0"/>
          <w:bCs w:val="0"/>
          <w:szCs w:val="24"/>
        </w:rPr>
        <w:t>Pemda</w:t>
      </w:r>
      <w:proofErr w:type="spellEnd"/>
      <w:r w:rsidR="009E6FD7" w:rsidRPr="009E6FD7">
        <w:rPr>
          <w:rFonts w:ascii="Bookman Old Style" w:hAnsi="Bookman Old Style"/>
          <w:b w:val="0"/>
          <w:bCs w:val="0"/>
          <w:szCs w:val="24"/>
        </w:rPr>
        <w:t>)</w:t>
      </w:r>
      <w:r w:rsidR="009E6FD7">
        <w:rPr>
          <w:rFonts w:ascii="Bookman Old Style" w:hAnsi="Bookman Old Style"/>
          <w:b w:val="0"/>
          <w:bCs w:val="0"/>
          <w:szCs w:val="24"/>
        </w:rPr>
        <w:t>…</w:t>
      </w:r>
      <w:proofErr w:type="gramEnd"/>
      <w:r w:rsidR="009E6FD7">
        <w:rPr>
          <w:rFonts w:ascii="Bookman Old Style" w:hAnsi="Bookman Old Style"/>
          <w:b w:val="0"/>
          <w:bCs w:val="0"/>
          <w:szCs w:val="24"/>
        </w:rPr>
        <w:t>………</w:t>
      </w:r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tentang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Sistem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Pemerintahan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Berbasis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 w:cs="Arial"/>
          <w:b w:val="0"/>
          <w:bCs w:val="0"/>
          <w:szCs w:val="24"/>
        </w:rPr>
        <w:t>Elektronik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</w:rPr>
        <w:t xml:space="preserve"> di </w:t>
      </w:r>
      <w:r w:rsidR="00F10095">
        <w:rPr>
          <w:rFonts w:ascii="Bookman Old Style" w:hAnsi="Bookman Old Style" w:cs="Arial"/>
          <w:b w:val="0"/>
          <w:bCs w:val="0"/>
          <w:szCs w:val="24"/>
        </w:rPr>
        <w:t>…………….</w:t>
      </w:r>
      <w:r w:rsidRPr="00602338">
        <w:rPr>
          <w:rFonts w:ascii="Bookman Old Style" w:hAnsi="Bookman Old Style" w:cs="Arial"/>
          <w:b w:val="0"/>
          <w:bCs w:val="0"/>
          <w:szCs w:val="24"/>
        </w:rPr>
        <w:t>;</w:t>
      </w:r>
    </w:p>
    <w:p w14:paraId="26CDFB67" w14:textId="77777777" w:rsidR="001E646D" w:rsidRPr="00602338" w:rsidRDefault="001E646D" w:rsidP="00602338">
      <w:pPr>
        <w:pStyle w:val="Subtitle"/>
        <w:tabs>
          <w:tab w:val="left" w:pos="1701"/>
          <w:tab w:val="left" w:pos="1985"/>
        </w:tabs>
        <w:spacing w:line="360" w:lineRule="auto"/>
        <w:ind w:left="2552" w:hanging="2552"/>
        <w:rPr>
          <w:rFonts w:ascii="Bookman Old Style" w:hAnsi="Bookman Old Style" w:cs="Arial"/>
          <w:b w:val="0"/>
          <w:bCs w:val="0"/>
          <w:szCs w:val="24"/>
        </w:rPr>
      </w:pPr>
    </w:p>
    <w:p w14:paraId="47325E68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2552" w:hanging="2552"/>
        <w:rPr>
          <w:rFonts w:ascii="Bookman Old Style" w:hAnsi="Bookman Old Style" w:cs="Arial"/>
          <w:b w:val="0"/>
          <w:szCs w:val="24"/>
          <w:lang w:val="en-AU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Mengingat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  <w:t>: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  <w:t>1.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</w:r>
      <w:proofErr w:type="spellStart"/>
      <w:r w:rsidRPr="00602338">
        <w:rPr>
          <w:rFonts w:ascii="Bookman Old Style" w:hAnsi="Bookman Old Style" w:cs="Arial"/>
          <w:b w:val="0"/>
          <w:szCs w:val="24"/>
          <w:lang w:val="en-AU"/>
        </w:rPr>
        <w:t>Pasal</w:t>
      </w:r>
      <w:proofErr w:type="spellEnd"/>
      <w:r w:rsidRPr="00602338">
        <w:rPr>
          <w:rFonts w:ascii="Bookman Old Style" w:hAnsi="Bookman Old Style" w:cs="Arial"/>
          <w:b w:val="0"/>
          <w:szCs w:val="24"/>
          <w:lang w:val="en-AU"/>
        </w:rPr>
        <w:t xml:space="preserve"> 17 </w:t>
      </w:r>
      <w:proofErr w:type="spellStart"/>
      <w:r w:rsidRPr="00602338">
        <w:rPr>
          <w:rFonts w:ascii="Bookman Old Style" w:hAnsi="Bookman Old Style" w:cs="Arial"/>
          <w:b w:val="0"/>
          <w:szCs w:val="24"/>
          <w:lang w:val="en-AU"/>
        </w:rPr>
        <w:t>ayat</w:t>
      </w:r>
      <w:proofErr w:type="spellEnd"/>
      <w:r w:rsidRPr="00602338">
        <w:rPr>
          <w:rFonts w:ascii="Bookman Old Style" w:hAnsi="Bookman Old Style" w:cs="Arial"/>
          <w:b w:val="0"/>
          <w:szCs w:val="24"/>
          <w:lang w:val="en-AU"/>
        </w:rPr>
        <w:t xml:space="preserve"> (3) </w:t>
      </w:r>
      <w:proofErr w:type="spellStart"/>
      <w:r w:rsidRPr="00602338">
        <w:rPr>
          <w:rFonts w:ascii="Bookman Old Style" w:hAnsi="Bookman Old Style" w:cs="Arial"/>
          <w:b w:val="0"/>
          <w:szCs w:val="24"/>
          <w:lang w:val="en-AU"/>
        </w:rPr>
        <w:t>Undang-Undang</w:t>
      </w:r>
      <w:proofErr w:type="spellEnd"/>
      <w:r w:rsidRPr="00602338">
        <w:rPr>
          <w:rFonts w:ascii="Bookman Old Style" w:hAnsi="Bookman Old Style" w:cs="Arial"/>
          <w:b w:val="0"/>
          <w:szCs w:val="24"/>
          <w:lang w:val="en-AU"/>
        </w:rPr>
        <w:t xml:space="preserve"> Dasar Negara </w:t>
      </w:r>
      <w:proofErr w:type="spellStart"/>
      <w:r w:rsidRPr="00602338">
        <w:rPr>
          <w:rFonts w:ascii="Bookman Old Style" w:hAnsi="Bookman Old Style" w:cs="Arial"/>
          <w:b w:val="0"/>
          <w:szCs w:val="24"/>
          <w:lang w:val="en-AU"/>
        </w:rPr>
        <w:t>Republik</w:t>
      </w:r>
      <w:proofErr w:type="spellEnd"/>
      <w:r w:rsidRPr="00602338">
        <w:rPr>
          <w:rFonts w:ascii="Bookman Old Style" w:hAnsi="Bookman Old Style" w:cs="Arial"/>
          <w:b w:val="0"/>
          <w:szCs w:val="24"/>
          <w:lang w:val="en-AU"/>
        </w:rPr>
        <w:t xml:space="preserve"> Indonesia </w:t>
      </w:r>
      <w:proofErr w:type="spellStart"/>
      <w:r w:rsidRPr="00602338">
        <w:rPr>
          <w:rFonts w:ascii="Bookman Old Style" w:hAnsi="Bookman Old Style" w:cs="Arial"/>
          <w:b w:val="0"/>
          <w:szCs w:val="24"/>
          <w:lang w:val="en-AU"/>
        </w:rPr>
        <w:t>Tahun</w:t>
      </w:r>
      <w:proofErr w:type="spellEnd"/>
      <w:r w:rsidRPr="00602338">
        <w:rPr>
          <w:rFonts w:ascii="Bookman Old Style" w:hAnsi="Bookman Old Style" w:cs="Arial"/>
          <w:b w:val="0"/>
          <w:szCs w:val="24"/>
          <w:lang w:val="en-AU"/>
        </w:rPr>
        <w:t xml:space="preserve"> </w:t>
      </w:r>
      <w:proofErr w:type="gramStart"/>
      <w:r w:rsidRPr="00602338">
        <w:rPr>
          <w:rFonts w:ascii="Bookman Old Style" w:hAnsi="Bookman Old Style" w:cs="Arial"/>
          <w:b w:val="0"/>
          <w:szCs w:val="24"/>
          <w:lang w:val="en-AU"/>
        </w:rPr>
        <w:t>1945;</w:t>
      </w:r>
      <w:proofErr w:type="gramEnd"/>
    </w:p>
    <w:p w14:paraId="725C9A43" w14:textId="77777777" w:rsidR="006C4B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2552" w:hanging="2552"/>
        <w:rPr>
          <w:rFonts w:ascii="Bookman Old Style" w:eastAsia="Calibri" w:hAnsi="Bookman Old Style"/>
          <w:b w:val="0"/>
          <w:color w:val="FF0000"/>
          <w:szCs w:val="24"/>
          <w:lang w:val="en-AU"/>
        </w:rPr>
      </w:pPr>
      <w:r w:rsidRPr="00602338">
        <w:rPr>
          <w:rFonts w:ascii="Bookman Old Style" w:eastAsia="Calibri" w:hAnsi="Bookman Old Style"/>
          <w:b w:val="0"/>
          <w:szCs w:val="24"/>
          <w:lang w:val="id-ID"/>
        </w:rPr>
        <w:tab/>
      </w:r>
      <w:r w:rsidRPr="00602338">
        <w:rPr>
          <w:rFonts w:ascii="Bookman Old Style" w:eastAsia="Calibri" w:hAnsi="Bookman Old Style"/>
          <w:b w:val="0"/>
          <w:szCs w:val="24"/>
          <w:lang w:val="id-ID"/>
        </w:rPr>
        <w:tab/>
      </w:r>
      <w:r w:rsidR="00A5490B" w:rsidRPr="00602338">
        <w:rPr>
          <w:rFonts w:ascii="Bookman Old Style" w:eastAsia="Calibri" w:hAnsi="Bookman Old Style"/>
          <w:b w:val="0"/>
          <w:szCs w:val="24"/>
          <w:lang w:val="en-AU"/>
        </w:rPr>
        <w:t>2</w:t>
      </w:r>
      <w:r w:rsidRPr="00602338">
        <w:rPr>
          <w:rFonts w:ascii="Bookman Old Style" w:eastAsia="Calibri" w:hAnsi="Bookman Old Style"/>
          <w:b w:val="0"/>
          <w:szCs w:val="24"/>
          <w:lang w:val="en-AU"/>
        </w:rPr>
        <w:t>.</w:t>
      </w:r>
      <w:r w:rsidRPr="00602338">
        <w:rPr>
          <w:rFonts w:ascii="Bookman Old Style" w:eastAsia="Calibri" w:hAnsi="Bookman Old Style"/>
          <w:b w:val="0"/>
          <w:szCs w:val="24"/>
          <w:lang w:val="en-AU"/>
        </w:rPr>
        <w:tab/>
      </w:r>
      <w:proofErr w:type="spellStart"/>
      <w:r w:rsidR="006C4B4D" w:rsidRPr="00602338">
        <w:rPr>
          <w:rFonts w:ascii="Bookman Old Style" w:eastAsia="Calibri" w:hAnsi="Bookman Old Style"/>
          <w:b w:val="0"/>
          <w:szCs w:val="24"/>
          <w:lang w:val="en-AU"/>
        </w:rPr>
        <w:t>Undang-Undang</w:t>
      </w:r>
      <w:proofErr w:type="spellEnd"/>
      <w:r w:rsidR="006C4B4D"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</w:t>
      </w:r>
      <w:proofErr w:type="spellStart"/>
      <w:r w:rsidR="006C4B4D" w:rsidRPr="00602338">
        <w:rPr>
          <w:rFonts w:ascii="Bookman Old Style" w:eastAsia="Calibri" w:hAnsi="Bookman Old Style"/>
          <w:b w:val="0"/>
          <w:szCs w:val="24"/>
          <w:lang w:val="en-AU"/>
        </w:rPr>
        <w:t>Nomor</w:t>
      </w:r>
      <w:proofErr w:type="spellEnd"/>
      <w:r w:rsidR="006C4B4D"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39 </w:t>
      </w:r>
      <w:proofErr w:type="spellStart"/>
      <w:r w:rsidR="006C4B4D" w:rsidRPr="00602338">
        <w:rPr>
          <w:rFonts w:ascii="Bookman Old Style" w:eastAsia="Calibri" w:hAnsi="Bookman Old Style"/>
          <w:b w:val="0"/>
          <w:szCs w:val="24"/>
          <w:lang w:val="en-AU"/>
        </w:rPr>
        <w:t>Tahun</w:t>
      </w:r>
      <w:proofErr w:type="spellEnd"/>
      <w:r w:rsidR="006C4B4D"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2008 </w:t>
      </w:r>
      <w:proofErr w:type="spellStart"/>
      <w:r w:rsidR="006C4B4D" w:rsidRPr="00602338">
        <w:rPr>
          <w:rFonts w:ascii="Bookman Old Style" w:eastAsia="Calibri" w:hAnsi="Bookman Old Style"/>
          <w:b w:val="0"/>
          <w:szCs w:val="24"/>
          <w:lang w:val="en-AU"/>
        </w:rPr>
        <w:t>tentang</w:t>
      </w:r>
      <w:proofErr w:type="spellEnd"/>
      <w:r w:rsidR="006C4B4D"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</w:t>
      </w:r>
      <w:r w:rsidR="006C4B4D" w:rsidRPr="00602338">
        <w:rPr>
          <w:rFonts w:ascii="Bookman Old Style" w:eastAsia="Calibri" w:hAnsi="Bookman Old Style"/>
          <w:b w:val="0"/>
          <w:szCs w:val="24"/>
          <w:lang w:val="en-AU"/>
        </w:rPr>
        <w:lastRenderedPageBreak/>
        <w:t xml:space="preserve">Kementerian Negara </w:t>
      </w:r>
      <w:r w:rsidR="006C4B4D" w:rsidRPr="00602338">
        <w:rPr>
          <w:rFonts w:ascii="Tahoma" w:eastAsia="Calibri" w:hAnsi="Tahoma" w:cs="Tahoma"/>
          <w:b w:val="0"/>
          <w:szCs w:val="24"/>
          <w:lang w:val="id-ID"/>
        </w:rPr>
        <w:t>﻿</w:t>
      </w:r>
      <w:r w:rsidR="006C4B4D" w:rsidRPr="00602338">
        <w:rPr>
          <w:rFonts w:ascii="Bookman Old Style" w:eastAsia="Calibri" w:hAnsi="Bookman Old Style"/>
          <w:b w:val="0"/>
          <w:szCs w:val="24"/>
          <w:lang w:val="id-ID"/>
        </w:rPr>
        <w:t xml:space="preserve">(Lembaran Negara Republik Indonesia Tahun </w:t>
      </w:r>
      <w:r w:rsidR="00E76329" w:rsidRPr="00602338">
        <w:rPr>
          <w:rFonts w:ascii="Bookman Old Style" w:eastAsia="Calibri" w:hAnsi="Bookman Old Style"/>
          <w:b w:val="0"/>
          <w:szCs w:val="24"/>
        </w:rPr>
        <w:t>2008</w:t>
      </w:r>
      <w:r w:rsidR="006C4B4D" w:rsidRPr="00602338">
        <w:rPr>
          <w:rFonts w:ascii="Bookman Old Style" w:eastAsia="Calibri" w:hAnsi="Bookman Old Style"/>
          <w:b w:val="0"/>
          <w:szCs w:val="24"/>
          <w:lang w:val="id-ID"/>
        </w:rPr>
        <w:t xml:space="preserve"> Nomor </w:t>
      </w:r>
      <w:r w:rsidR="00E76329" w:rsidRPr="00602338">
        <w:rPr>
          <w:rFonts w:ascii="Bookman Old Style" w:eastAsia="Calibri" w:hAnsi="Bookman Old Style"/>
          <w:b w:val="0"/>
          <w:szCs w:val="24"/>
        </w:rPr>
        <w:t xml:space="preserve">166, </w:t>
      </w:r>
      <w:proofErr w:type="spellStart"/>
      <w:r w:rsidR="00EF2F14" w:rsidRPr="00602338">
        <w:rPr>
          <w:rFonts w:ascii="Bookman Old Style" w:eastAsia="Calibri" w:hAnsi="Bookman Old Style"/>
          <w:b w:val="0"/>
          <w:szCs w:val="24"/>
        </w:rPr>
        <w:t>T</w:t>
      </w:r>
      <w:r w:rsidR="00E76329" w:rsidRPr="00602338">
        <w:rPr>
          <w:rFonts w:ascii="Bookman Old Style" w:eastAsia="Calibri" w:hAnsi="Bookman Old Style"/>
          <w:b w:val="0"/>
          <w:szCs w:val="24"/>
        </w:rPr>
        <w:t>ambahan</w:t>
      </w:r>
      <w:proofErr w:type="spellEnd"/>
      <w:r w:rsidR="00E76329" w:rsidRPr="00602338">
        <w:rPr>
          <w:rFonts w:ascii="Bookman Old Style" w:eastAsia="Calibri" w:hAnsi="Bookman Old Style"/>
          <w:b w:val="0"/>
          <w:szCs w:val="24"/>
        </w:rPr>
        <w:t xml:space="preserve"> </w:t>
      </w:r>
      <w:proofErr w:type="spellStart"/>
      <w:r w:rsidR="00E76329" w:rsidRPr="00602338">
        <w:rPr>
          <w:rFonts w:ascii="Bookman Old Style" w:eastAsia="Calibri" w:hAnsi="Bookman Old Style"/>
          <w:b w:val="0"/>
          <w:szCs w:val="24"/>
        </w:rPr>
        <w:t>Lembaran</w:t>
      </w:r>
      <w:proofErr w:type="spellEnd"/>
      <w:r w:rsidR="00E76329" w:rsidRPr="00602338">
        <w:rPr>
          <w:rFonts w:ascii="Bookman Old Style" w:eastAsia="Calibri" w:hAnsi="Bookman Old Style"/>
          <w:b w:val="0"/>
          <w:szCs w:val="24"/>
        </w:rPr>
        <w:t xml:space="preserve"> Negara </w:t>
      </w:r>
      <w:proofErr w:type="spellStart"/>
      <w:r w:rsidR="00E76329" w:rsidRPr="00602338">
        <w:rPr>
          <w:rFonts w:ascii="Bookman Old Style" w:eastAsia="Calibri" w:hAnsi="Bookman Old Style"/>
          <w:b w:val="0"/>
          <w:szCs w:val="24"/>
        </w:rPr>
        <w:t>Republik</w:t>
      </w:r>
      <w:proofErr w:type="spellEnd"/>
      <w:r w:rsidR="00E76329" w:rsidRPr="00602338">
        <w:rPr>
          <w:rFonts w:ascii="Bookman Old Style" w:eastAsia="Calibri" w:hAnsi="Bookman Old Style"/>
          <w:b w:val="0"/>
          <w:szCs w:val="24"/>
        </w:rPr>
        <w:t xml:space="preserve"> Indonesia </w:t>
      </w:r>
      <w:proofErr w:type="spellStart"/>
      <w:r w:rsidR="00E76329" w:rsidRPr="00602338">
        <w:rPr>
          <w:rFonts w:ascii="Bookman Old Style" w:eastAsia="Calibri" w:hAnsi="Bookman Old Style"/>
          <w:b w:val="0"/>
          <w:szCs w:val="24"/>
        </w:rPr>
        <w:t>Nomor</w:t>
      </w:r>
      <w:proofErr w:type="spellEnd"/>
      <w:r w:rsidR="00E76329" w:rsidRPr="00602338">
        <w:rPr>
          <w:rFonts w:ascii="Bookman Old Style" w:eastAsia="Calibri" w:hAnsi="Bookman Old Style"/>
          <w:b w:val="0"/>
          <w:szCs w:val="24"/>
        </w:rPr>
        <w:t xml:space="preserve"> 4916</w:t>
      </w:r>
      <w:proofErr w:type="gramStart"/>
      <w:r w:rsidR="006C4B4D" w:rsidRPr="00602338">
        <w:rPr>
          <w:rFonts w:ascii="Bookman Old Style" w:eastAsia="Calibri" w:hAnsi="Bookman Old Style"/>
          <w:b w:val="0"/>
          <w:szCs w:val="24"/>
          <w:lang w:val="id-ID"/>
        </w:rPr>
        <w:t>);</w:t>
      </w:r>
      <w:proofErr w:type="gramEnd"/>
    </w:p>
    <w:p w14:paraId="6596FE6A" w14:textId="77777777" w:rsidR="008F464D" w:rsidRPr="00602338" w:rsidRDefault="006C4B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2552" w:hanging="567"/>
        <w:rPr>
          <w:rFonts w:ascii="Bookman Old Style" w:eastAsia="Calibri" w:hAnsi="Bookman Old Style"/>
          <w:b w:val="0"/>
          <w:color w:val="FF0000"/>
          <w:szCs w:val="24"/>
          <w:lang w:val="en-AU"/>
        </w:rPr>
      </w:pPr>
      <w:r w:rsidRPr="00602338">
        <w:rPr>
          <w:rFonts w:ascii="Bookman Old Style" w:eastAsia="Calibri" w:hAnsi="Bookman Old Style"/>
          <w:b w:val="0"/>
          <w:szCs w:val="24"/>
          <w:lang w:val="en-AU"/>
        </w:rPr>
        <w:t>3.</w:t>
      </w:r>
      <w:r w:rsidRPr="00602338">
        <w:rPr>
          <w:rFonts w:ascii="Bookman Old Style" w:eastAsia="Calibri" w:hAnsi="Bookman Old Style"/>
          <w:b w:val="0"/>
          <w:szCs w:val="24"/>
        </w:rPr>
        <w:t xml:space="preserve">  </w:t>
      </w:r>
      <w:r w:rsidR="008F464D" w:rsidRPr="00602338">
        <w:rPr>
          <w:rFonts w:ascii="Bookman Old Style" w:eastAsia="Calibri" w:hAnsi="Bookman Old Style"/>
          <w:b w:val="0"/>
          <w:szCs w:val="24"/>
          <w:lang w:val="id-ID"/>
        </w:rPr>
        <w:t xml:space="preserve">Peraturan Presiden Nomor 95 Tahun 2018 </w:t>
      </w:r>
      <w:r w:rsidR="008F464D" w:rsidRPr="00602338">
        <w:rPr>
          <w:rFonts w:ascii="Bookman Old Style" w:eastAsia="Calibri" w:hAnsi="Bookman Old Style"/>
          <w:b w:val="0"/>
          <w:szCs w:val="24"/>
        </w:rPr>
        <w:t>t</w:t>
      </w:r>
      <w:r w:rsidR="008F464D" w:rsidRPr="00602338">
        <w:rPr>
          <w:rFonts w:ascii="Bookman Old Style" w:eastAsia="Calibri" w:hAnsi="Bookman Old Style"/>
          <w:b w:val="0"/>
          <w:szCs w:val="24"/>
          <w:lang w:val="id-ID"/>
        </w:rPr>
        <w:t xml:space="preserve">entang Sistem Pemerintahan Berbasis Elektronik </w:t>
      </w:r>
      <w:r w:rsidR="008F464D" w:rsidRPr="00602338">
        <w:rPr>
          <w:rFonts w:ascii="Tahoma" w:eastAsia="Calibri" w:hAnsi="Tahoma" w:cs="Tahoma"/>
          <w:b w:val="0"/>
          <w:szCs w:val="24"/>
          <w:lang w:val="id-ID"/>
        </w:rPr>
        <w:t>﻿</w:t>
      </w:r>
      <w:r w:rsidR="008F464D" w:rsidRPr="00602338">
        <w:rPr>
          <w:rFonts w:ascii="Bookman Old Style" w:eastAsia="Calibri" w:hAnsi="Bookman Old Style"/>
          <w:b w:val="0"/>
          <w:szCs w:val="24"/>
          <w:lang w:val="id-ID"/>
        </w:rPr>
        <w:t>(Lembaran Negara Republik Indonesia Tahun 20</w:t>
      </w:r>
      <w:r w:rsidR="009A5A69" w:rsidRPr="00602338">
        <w:rPr>
          <w:rFonts w:ascii="Bookman Old Style" w:eastAsia="Calibri" w:hAnsi="Bookman Old Style"/>
          <w:b w:val="0"/>
          <w:szCs w:val="24"/>
        </w:rPr>
        <w:t>18</w:t>
      </w:r>
      <w:r w:rsidR="008F464D" w:rsidRPr="00602338">
        <w:rPr>
          <w:rFonts w:ascii="Bookman Old Style" w:eastAsia="Calibri" w:hAnsi="Bookman Old Style"/>
          <w:b w:val="0"/>
          <w:szCs w:val="24"/>
          <w:lang w:val="id-ID"/>
        </w:rPr>
        <w:t xml:space="preserve"> Nomor 1</w:t>
      </w:r>
      <w:r w:rsidR="009A5A69" w:rsidRPr="00602338">
        <w:rPr>
          <w:rFonts w:ascii="Bookman Old Style" w:eastAsia="Calibri" w:hAnsi="Bookman Old Style"/>
          <w:b w:val="0"/>
          <w:szCs w:val="24"/>
        </w:rPr>
        <w:t>82</w:t>
      </w:r>
      <w:proofErr w:type="gramStart"/>
      <w:r w:rsidR="008F464D" w:rsidRPr="00602338">
        <w:rPr>
          <w:rFonts w:ascii="Bookman Old Style" w:eastAsia="Calibri" w:hAnsi="Bookman Old Style"/>
          <w:b w:val="0"/>
          <w:szCs w:val="24"/>
          <w:lang w:val="id-ID"/>
        </w:rPr>
        <w:t>);</w:t>
      </w:r>
      <w:proofErr w:type="gramEnd"/>
    </w:p>
    <w:p w14:paraId="6CAB0EEF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2552" w:hanging="2552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</w:r>
      <w:r w:rsidR="006C4B4D" w:rsidRPr="00602338">
        <w:rPr>
          <w:rFonts w:ascii="Bookman Old Style" w:hAnsi="Bookman Old Style" w:cs="Arial"/>
          <w:b w:val="0"/>
          <w:bCs w:val="0"/>
          <w:szCs w:val="24"/>
        </w:rPr>
        <w:t>4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.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  <w:t xml:space="preserve">Peraturan Presiden Nomor </w:t>
      </w:r>
      <w:r w:rsidR="00F10095">
        <w:rPr>
          <w:rFonts w:ascii="Bookman Old Style" w:hAnsi="Bookman Old Style" w:cs="Arial"/>
          <w:b w:val="0"/>
          <w:bCs w:val="0"/>
          <w:szCs w:val="24"/>
        </w:rPr>
        <w:t>….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 Tahun </w:t>
      </w:r>
      <w:r w:rsidR="00F10095">
        <w:rPr>
          <w:rFonts w:ascii="Bookman Old Style" w:hAnsi="Bookman Old Style" w:cs="Arial"/>
          <w:b w:val="0"/>
          <w:bCs w:val="0"/>
          <w:szCs w:val="24"/>
        </w:rPr>
        <w:t>….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 tentang </w:t>
      </w:r>
      <w:r w:rsidR="00F10095">
        <w:rPr>
          <w:rFonts w:ascii="Bookman Old Style" w:hAnsi="Bookman Old Style" w:cs="Arial"/>
          <w:b w:val="0"/>
          <w:bCs w:val="0"/>
          <w:szCs w:val="24"/>
        </w:rPr>
        <w:t>….</w:t>
      </w:r>
      <w:proofErr w:type="spellStart"/>
      <w:r w:rsidR="00F10095">
        <w:rPr>
          <w:rFonts w:ascii="Bookman Old Style" w:hAnsi="Bookman Old Style" w:cs="Arial"/>
          <w:b w:val="0"/>
          <w:bCs w:val="0"/>
          <w:szCs w:val="24"/>
        </w:rPr>
        <w:t>Organisasi</w:t>
      </w:r>
      <w:proofErr w:type="spellEnd"/>
      <w:r w:rsidR="00F10095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F10095">
        <w:rPr>
          <w:rFonts w:ascii="Bookman Old Style" w:hAnsi="Bookman Old Style" w:cs="Arial"/>
          <w:b w:val="0"/>
          <w:bCs w:val="0"/>
          <w:szCs w:val="24"/>
        </w:rPr>
        <w:t>Pemerintah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 (Lembaran Negara Republik Indonesia Tahun </w:t>
      </w:r>
      <w:r w:rsidR="00F10095">
        <w:rPr>
          <w:rFonts w:ascii="Bookman Old Style" w:hAnsi="Bookman Old Style" w:cs="Arial"/>
          <w:b w:val="0"/>
          <w:bCs w:val="0"/>
          <w:szCs w:val="24"/>
        </w:rPr>
        <w:t>….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 Nomor </w:t>
      </w:r>
      <w:r w:rsidR="00F10095">
        <w:rPr>
          <w:rFonts w:ascii="Bookman Old Style" w:hAnsi="Bookman Old Style" w:cs="Arial"/>
          <w:b w:val="0"/>
          <w:bCs w:val="0"/>
          <w:szCs w:val="24"/>
        </w:rPr>
        <w:t>….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);</w:t>
      </w:r>
    </w:p>
    <w:p w14:paraId="7968CC46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2552" w:hanging="2552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/>
          <w:b w:val="0"/>
          <w:szCs w:val="24"/>
        </w:rPr>
        <w:tab/>
      </w:r>
      <w:r w:rsidRPr="00602338">
        <w:rPr>
          <w:rFonts w:ascii="Bookman Old Style" w:hAnsi="Bookman Old Style"/>
          <w:b w:val="0"/>
          <w:szCs w:val="24"/>
        </w:rPr>
        <w:tab/>
      </w:r>
      <w:r w:rsidR="006C4B4D" w:rsidRPr="00602338">
        <w:rPr>
          <w:rFonts w:ascii="Bookman Old Style" w:hAnsi="Bookman Old Style"/>
          <w:b w:val="0"/>
          <w:szCs w:val="24"/>
        </w:rPr>
        <w:t>5</w:t>
      </w:r>
      <w:r w:rsidRPr="00602338">
        <w:rPr>
          <w:rFonts w:ascii="Bookman Old Style" w:hAnsi="Bookman Old Style"/>
          <w:b w:val="0"/>
          <w:szCs w:val="24"/>
        </w:rPr>
        <w:t>.</w:t>
      </w:r>
      <w:r w:rsidRPr="00602338">
        <w:rPr>
          <w:rFonts w:ascii="Bookman Old Style" w:hAnsi="Bookman Old Style"/>
          <w:b w:val="0"/>
          <w:szCs w:val="24"/>
        </w:rPr>
        <w:tab/>
      </w:r>
      <w:proofErr w:type="spellStart"/>
      <w:r w:rsidRPr="00602338">
        <w:rPr>
          <w:rFonts w:ascii="Bookman Old Style" w:hAnsi="Bookman Old Style"/>
          <w:b w:val="0"/>
          <w:szCs w:val="24"/>
        </w:rPr>
        <w:t>Peraturan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r w:rsidR="00F10095">
        <w:rPr>
          <w:rFonts w:ascii="Bookman Old Style" w:hAnsi="Bookman Old Style"/>
          <w:b w:val="0"/>
          <w:szCs w:val="24"/>
        </w:rPr>
        <w:t xml:space="preserve">…… </w:t>
      </w:r>
      <w:proofErr w:type="spellStart"/>
      <w:r w:rsidRPr="00602338">
        <w:rPr>
          <w:rFonts w:ascii="Bookman Old Style" w:hAnsi="Bookman Old Style"/>
          <w:b w:val="0"/>
          <w:szCs w:val="24"/>
        </w:rPr>
        <w:t>Nomor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r w:rsidR="00F10095">
        <w:rPr>
          <w:rFonts w:ascii="Bookman Old Style" w:hAnsi="Bookman Old Style"/>
          <w:b w:val="0"/>
          <w:szCs w:val="24"/>
        </w:rPr>
        <w:t>….</w:t>
      </w:r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Tahun</w:t>
      </w:r>
      <w:proofErr w:type="spellEnd"/>
      <w:r w:rsidR="00F10095">
        <w:rPr>
          <w:rFonts w:ascii="Bookman Old Style" w:hAnsi="Bookman Old Style"/>
          <w:b w:val="0"/>
          <w:szCs w:val="24"/>
        </w:rPr>
        <w:t xml:space="preserve"> </w:t>
      </w:r>
      <w:proofErr w:type="gramStart"/>
      <w:r w:rsidR="00F10095">
        <w:rPr>
          <w:rFonts w:ascii="Bookman Old Style" w:hAnsi="Bookman Old Style"/>
          <w:b w:val="0"/>
          <w:szCs w:val="24"/>
        </w:rPr>
        <w:t>…..</w:t>
      </w:r>
      <w:proofErr w:type="gram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tentang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Organisasi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Tata </w:t>
      </w:r>
      <w:proofErr w:type="spellStart"/>
      <w:r w:rsidRPr="00602338">
        <w:rPr>
          <w:rFonts w:ascii="Bookman Old Style" w:hAnsi="Bookman Old Style"/>
          <w:b w:val="0"/>
          <w:szCs w:val="24"/>
        </w:rPr>
        <w:t>Kerja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gramStart"/>
      <w:r w:rsidR="00F10095">
        <w:rPr>
          <w:rFonts w:ascii="Bookman Old Style" w:hAnsi="Bookman Old Style"/>
          <w:b w:val="0"/>
          <w:szCs w:val="24"/>
        </w:rPr>
        <w:t>…..</w:t>
      </w:r>
      <w:proofErr w:type="gramEnd"/>
      <w:r w:rsidRPr="00602338">
        <w:rPr>
          <w:rFonts w:ascii="Bookman Old Style" w:hAnsi="Bookman Old Style"/>
          <w:b w:val="0"/>
          <w:szCs w:val="24"/>
        </w:rPr>
        <w:t xml:space="preserve"> (</w:t>
      </w:r>
      <w:proofErr w:type="spellStart"/>
      <w:r w:rsidRPr="00602338">
        <w:rPr>
          <w:rFonts w:ascii="Bookman Old Style" w:hAnsi="Bookman Old Style"/>
          <w:b w:val="0"/>
          <w:szCs w:val="24"/>
        </w:rPr>
        <w:t>Berita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Negara </w:t>
      </w:r>
      <w:proofErr w:type="spellStart"/>
      <w:r w:rsidRPr="00602338">
        <w:rPr>
          <w:rFonts w:ascii="Bookman Old Style" w:hAnsi="Bookman Old Style"/>
          <w:b w:val="0"/>
          <w:szCs w:val="24"/>
        </w:rPr>
        <w:t>Republik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Indonesia </w:t>
      </w:r>
      <w:proofErr w:type="spellStart"/>
      <w:r w:rsidRPr="00602338">
        <w:rPr>
          <w:rFonts w:ascii="Bookman Old Style" w:hAnsi="Bookman Old Style"/>
          <w:b w:val="0"/>
          <w:szCs w:val="24"/>
        </w:rPr>
        <w:t>Tahun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r w:rsidR="00F10095">
        <w:rPr>
          <w:rFonts w:ascii="Bookman Old Style" w:hAnsi="Bookman Old Style"/>
          <w:b w:val="0"/>
          <w:szCs w:val="24"/>
        </w:rPr>
        <w:t>….</w:t>
      </w:r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Nomor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r w:rsidR="00F10095">
        <w:rPr>
          <w:rFonts w:ascii="Bookman Old Style" w:hAnsi="Bookman Old Style"/>
          <w:b w:val="0"/>
          <w:szCs w:val="24"/>
        </w:rPr>
        <w:t>….</w:t>
      </w:r>
      <w:proofErr w:type="gramStart"/>
      <w:r w:rsidRPr="00602338">
        <w:rPr>
          <w:rFonts w:ascii="Bookman Old Style" w:hAnsi="Bookman Old Style"/>
          <w:b w:val="0"/>
          <w:szCs w:val="24"/>
        </w:rPr>
        <w:t>);</w:t>
      </w:r>
      <w:proofErr w:type="gramEnd"/>
    </w:p>
    <w:p w14:paraId="44719789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54CF3138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MEMUTUSKAN:</w:t>
      </w:r>
    </w:p>
    <w:p w14:paraId="2BA01201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 w:hanging="1985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Menetapkan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  <w:t>: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ab/>
        <w:t xml:space="preserve">PERATURAN </w:t>
      </w:r>
      <w:r w:rsidR="00F10095">
        <w:rPr>
          <w:rFonts w:ascii="Bookman Old Style" w:hAnsi="Bookman Old Style" w:cs="Arial"/>
          <w:b w:val="0"/>
          <w:bCs w:val="0"/>
          <w:szCs w:val="24"/>
        </w:rPr>
        <w:t>…………..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 TENTANG </w:t>
      </w: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>SISTEM PEMERINTAHAN BERBASIS ELEKTRONIK DI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 </w:t>
      </w:r>
      <w:r w:rsidR="00F10095">
        <w:rPr>
          <w:rFonts w:ascii="Bookman Old Style" w:hAnsi="Bookman Old Style" w:cs="Arial"/>
          <w:b w:val="0"/>
          <w:bCs w:val="0"/>
          <w:szCs w:val="24"/>
        </w:rPr>
        <w:t>…………..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.</w:t>
      </w:r>
    </w:p>
    <w:p w14:paraId="36DF6FFA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 w:hanging="1985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34D7ABD4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BAB I</w:t>
      </w:r>
    </w:p>
    <w:p w14:paraId="50E7ADF8" w14:textId="77777777" w:rsidR="008F464D" w:rsidRPr="00602338" w:rsidRDefault="008F464D" w:rsidP="00602338">
      <w:pPr>
        <w:tabs>
          <w:tab w:val="left" w:pos="5400"/>
        </w:tabs>
        <w:spacing w:line="360" w:lineRule="auto"/>
        <w:ind w:left="1985"/>
        <w:jc w:val="center"/>
        <w:rPr>
          <w:rFonts w:ascii="Bookman Old Style" w:hAnsi="Bookman Old Style"/>
          <w:bCs/>
          <w:position w:val="0"/>
          <w:sz w:val="24"/>
          <w:szCs w:val="24"/>
          <w:lang w:val="sv-SE"/>
        </w:rPr>
      </w:pPr>
      <w:r w:rsidRPr="00602338">
        <w:rPr>
          <w:rFonts w:ascii="Bookman Old Style" w:hAnsi="Bookman Old Style"/>
          <w:bCs/>
          <w:position w:val="0"/>
          <w:sz w:val="24"/>
          <w:szCs w:val="24"/>
          <w:lang w:val="sv-SE"/>
        </w:rPr>
        <w:t>KETENTUAN UMUM</w:t>
      </w:r>
    </w:p>
    <w:p w14:paraId="6309E7A5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0E089C01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Pasal 1</w:t>
      </w:r>
    </w:p>
    <w:p w14:paraId="7B559DE3" w14:textId="77777777" w:rsidR="008F464D" w:rsidRPr="00602338" w:rsidRDefault="008F464D" w:rsidP="00602338">
      <w:pPr>
        <w:spacing w:line="360" w:lineRule="auto"/>
        <w:ind w:left="1985"/>
        <w:jc w:val="both"/>
        <w:rPr>
          <w:rFonts w:ascii="Bookman Old Style" w:hAnsi="Bookman Old Style"/>
          <w:bCs/>
          <w:position w:val="0"/>
          <w:sz w:val="24"/>
          <w:szCs w:val="24"/>
          <w:lang w:val="sv-SE"/>
        </w:rPr>
      </w:pPr>
      <w:r w:rsidRPr="00602338">
        <w:rPr>
          <w:rFonts w:ascii="Bookman Old Style" w:hAnsi="Bookman Old Style"/>
          <w:bCs/>
          <w:position w:val="0"/>
          <w:sz w:val="24"/>
          <w:szCs w:val="24"/>
          <w:lang w:val="sv-SE"/>
        </w:rPr>
        <w:t xml:space="preserve">Dalam Peraturan </w:t>
      </w:r>
      <w:r w:rsidR="00F10095">
        <w:rPr>
          <w:rFonts w:ascii="Bookman Old Style" w:hAnsi="Bookman Old Style"/>
          <w:bCs/>
          <w:position w:val="0"/>
          <w:sz w:val="24"/>
          <w:szCs w:val="24"/>
          <w:lang w:val="sv-SE"/>
        </w:rPr>
        <w:t>………..</w:t>
      </w:r>
      <w:r w:rsidRPr="00602338">
        <w:rPr>
          <w:rFonts w:ascii="Bookman Old Style" w:hAnsi="Bookman Old Style"/>
          <w:bCs/>
          <w:position w:val="0"/>
          <w:sz w:val="24"/>
          <w:szCs w:val="24"/>
          <w:lang w:val="sv-SE"/>
        </w:rPr>
        <w:t xml:space="preserve"> ini yang dimaksud dengan:</w:t>
      </w:r>
    </w:p>
    <w:p w14:paraId="1E971144" w14:textId="77777777" w:rsidR="008F464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 w:cs="Arial"/>
          <w:b w:val="0"/>
          <w:bCs w:val="0"/>
          <w:szCs w:val="24"/>
          <w:lang w:val="id-ID"/>
        </w:rPr>
      </w:pPr>
      <w:proofErr w:type="spellStart"/>
      <w:r w:rsidRPr="00602338">
        <w:rPr>
          <w:rFonts w:ascii="Bookman Old Style" w:hAnsi="Bookman Old Style"/>
          <w:b w:val="0"/>
          <w:szCs w:val="24"/>
        </w:rPr>
        <w:t>Sistem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Pemerintahan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Berbasis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Elektronik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selanjutnya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disingkat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penyelenggaraan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pemerintahan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memanfaatkan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teknologi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informasi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komunikasi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untuk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memberikan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layanan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kepada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485F64" w:rsidRPr="00602338">
        <w:rPr>
          <w:rFonts w:ascii="Bookman Old Style" w:hAnsi="Bookman Old Style"/>
          <w:b w:val="0"/>
          <w:szCs w:val="24"/>
        </w:rPr>
        <w:t>P</w:t>
      </w:r>
      <w:r w:rsidRPr="00602338">
        <w:rPr>
          <w:rFonts w:ascii="Bookman Old Style" w:hAnsi="Bookman Old Style"/>
          <w:b w:val="0"/>
          <w:szCs w:val="24"/>
        </w:rPr>
        <w:t>engguna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SPBE. </w:t>
      </w:r>
    </w:p>
    <w:p w14:paraId="247E24AA" w14:textId="77777777" w:rsidR="008F464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/>
          <w:b w:val="0"/>
          <w:szCs w:val="24"/>
        </w:rPr>
        <w:t xml:space="preserve">Tata Kelola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kerangka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kerja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="00DF5525" w:rsidRPr="00602338">
        <w:rPr>
          <w:rFonts w:ascii="Bookman Old Style" w:hAnsi="Bookman Old Style"/>
          <w:b w:val="0"/>
          <w:szCs w:val="24"/>
        </w:rPr>
        <w:t>memastikan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DF5525" w:rsidRPr="00602338">
        <w:rPr>
          <w:rFonts w:ascii="Bookman Old Style" w:hAnsi="Bookman Old Style"/>
          <w:b w:val="0"/>
          <w:szCs w:val="24"/>
        </w:rPr>
        <w:t>terlaksa</w:t>
      </w:r>
      <w:r w:rsidR="009A5A69" w:rsidRPr="00602338">
        <w:rPr>
          <w:rFonts w:ascii="Bookman Old Style" w:hAnsi="Bookman Old Style"/>
          <w:b w:val="0"/>
          <w:szCs w:val="24"/>
        </w:rPr>
        <w:t>n</w:t>
      </w:r>
      <w:r w:rsidR="00DF5525" w:rsidRPr="00602338">
        <w:rPr>
          <w:rFonts w:ascii="Bookman Old Style" w:hAnsi="Bookman Old Style"/>
          <w:b w:val="0"/>
          <w:szCs w:val="24"/>
        </w:rPr>
        <w:t>anya</w:t>
      </w:r>
      <w:proofErr w:type="spellEnd"/>
      <w:r w:rsidR="00DF5525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DF5525" w:rsidRPr="00602338">
        <w:rPr>
          <w:rFonts w:ascii="Bookman Old Style" w:hAnsi="Bookman Old Style"/>
          <w:b w:val="0"/>
          <w:szCs w:val="24"/>
        </w:rPr>
        <w:t>pengaturan</w:t>
      </w:r>
      <w:proofErr w:type="spellEnd"/>
      <w:r w:rsidR="00DF5525"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="00DF5525" w:rsidRPr="00602338">
        <w:rPr>
          <w:rFonts w:ascii="Bookman Old Style" w:hAnsi="Bookman Old Style"/>
          <w:b w:val="0"/>
          <w:szCs w:val="24"/>
        </w:rPr>
        <w:t>pengarahan</w:t>
      </w:r>
      <w:proofErr w:type="spellEnd"/>
      <w:r w:rsidR="00DF5525" w:rsidRPr="00602338">
        <w:rPr>
          <w:rFonts w:ascii="Bookman Old Style" w:hAnsi="Bookman Old Style"/>
          <w:b w:val="0"/>
          <w:szCs w:val="24"/>
        </w:rPr>
        <w:t xml:space="preserve">, dan </w:t>
      </w:r>
      <w:proofErr w:type="spellStart"/>
      <w:r w:rsidR="00DF5525" w:rsidRPr="00602338">
        <w:rPr>
          <w:rFonts w:ascii="Bookman Old Style" w:hAnsi="Bookman Old Style"/>
          <w:b w:val="0"/>
          <w:szCs w:val="24"/>
        </w:rPr>
        <w:t>pengendalian</w:t>
      </w:r>
      <w:proofErr w:type="spellEnd"/>
      <w:r w:rsidR="00DF5525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DF5525" w:rsidRPr="00602338">
        <w:rPr>
          <w:rFonts w:ascii="Bookman Old Style" w:hAnsi="Bookman Old Style"/>
          <w:b w:val="0"/>
          <w:szCs w:val="24"/>
        </w:rPr>
        <w:t>dalam</w:t>
      </w:r>
      <w:proofErr w:type="spellEnd"/>
      <w:r w:rsidR="00DF5525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DF5525" w:rsidRPr="00602338">
        <w:rPr>
          <w:rFonts w:ascii="Bookman Old Style" w:hAnsi="Bookman Old Style"/>
          <w:b w:val="0"/>
          <w:szCs w:val="24"/>
        </w:rPr>
        <w:t>penerapan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secara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terpad</w:t>
      </w:r>
      <w:r w:rsidR="00DF5525" w:rsidRPr="00602338">
        <w:rPr>
          <w:rFonts w:ascii="Bookman Old Style" w:hAnsi="Bookman Old Style"/>
          <w:b w:val="0"/>
          <w:szCs w:val="24"/>
        </w:rPr>
        <w:t>u</w:t>
      </w:r>
      <w:proofErr w:type="spellEnd"/>
      <w:r w:rsidRPr="00602338">
        <w:rPr>
          <w:rFonts w:ascii="Bookman Old Style" w:hAnsi="Bookman Old Style"/>
          <w:b w:val="0"/>
          <w:szCs w:val="24"/>
        </w:rPr>
        <w:t>.</w:t>
      </w:r>
    </w:p>
    <w:p w14:paraId="165141C3" w14:textId="77777777" w:rsidR="008F464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 w:cs="Arial"/>
          <w:b w:val="0"/>
          <w:bCs w:val="0"/>
          <w:szCs w:val="24"/>
          <w:lang w:val="id-ID"/>
        </w:rPr>
      </w:pPr>
      <w:proofErr w:type="spellStart"/>
      <w:r w:rsidRPr="00602338">
        <w:rPr>
          <w:rFonts w:ascii="Bookman Old Style" w:hAnsi="Bookman Old Style"/>
          <w:b w:val="0"/>
          <w:szCs w:val="24"/>
        </w:rPr>
        <w:t>Manajemen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serangkaian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proses </w:t>
      </w:r>
      <w:proofErr w:type="spellStart"/>
      <w:r w:rsidRPr="00602338">
        <w:rPr>
          <w:rFonts w:ascii="Bookman Old Style" w:hAnsi="Bookman Old Style"/>
          <w:b w:val="0"/>
          <w:szCs w:val="24"/>
        </w:rPr>
        <w:t>untuk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mencapai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DF5525" w:rsidRPr="00602338">
        <w:rPr>
          <w:rFonts w:ascii="Bookman Old Style" w:hAnsi="Bookman Old Style"/>
          <w:b w:val="0"/>
          <w:szCs w:val="24"/>
        </w:rPr>
        <w:t>penerapan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efektif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efisien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berkesinambungan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serta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DC085A" w:rsidRPr="00602338">
        <w:rPr>
          <w:rFonts w:ascii="Bookman Old Style" w:hAnsi="Bookman Old Style"/>
          <w:b w:val="0"/>
          <w:szCs w:val="24"/>
        </w:rPr>
        <w:t>L</w:t>
      </w:r>
      <w:r w:rsidRPr="00602338">
        <w:rPr>
          <w:rFonts w:ascii="Bookman Old Style" w:hAnsi="Bookman Old Style"/>
          <w:b w:val="0"/>
          <w:szCs w:val="24"/>
        </w:rPr>
        <w:t>ayanan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berkualitas</w:t>
      </w:r>
      <w:proofErr w:type="spellEnd"/>
      <w:r w:rsidR="00DF5525" w:rsidRPr="00602338">
        <w:rPr>
          <w:rFonts w:ascii="Bookman Old Style" w:hAnsi="Bookman Old Style"/>
          <w:b w:val="0"/>
          <w:szCs w:val="24"/>
        </w:rPr>
        <w:t>.</w:t>
      </w:r>
    </w:p>
    <w:p w14:paraId="46548B90" w14:textId="77777777" w:rsidR="008F464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 w:cs="Arial"/>
          <w:b w:val="0"/>
          <w:bCs w:val="0"/>
          <w:szCs w:val="24"/>
          <w:lang w:val="id-ID"/>
        </w:rPr>
      </w:pPr>
      <w:proofErr w:type="spellStart"/>
      <w:r w:rsidRPr="00602338">
        <w:rPr>
          <w:rFonts w:ascii="Bookman Old Style" w:hAnsi="Bookman Old Style"/>
          <w:b w:val="0"/>
          <w:szCs w:val="24"/>
        </w:rPr>
        <w:t>Layanan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keluaran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dihasilkan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oleh </w:t>
      </w:r>
      <w:proofErr w:type="spellStart"/>
      <w:r w:rsidRPr="00602338">
        <w:rPr>
          <w:rFonts w:ascii="Bookman Old Style" w:hAnsi="Bookman Old Style"/>
          <w:b w:val="0"/>
          <w:szCs w:val="24"/>
        </w:rPr>
        <w:t>satu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atau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beberapa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fungsi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DC085A" w:rsidRPr="00602338">
        <w:rPr>
          <w:rFonts w:ascii="Bookman Old Style" w:hAnsi="Bookman Old Style"/>
          <w:b w:val="0"/>
          <w:szCs w:val="24"/>
        </w:rPr>
        <w:t>A</w:t>
      </w:r>
      <w:r w:rsidRPr="00602338">
        <w:rPr>
          <w:rFonts w:ascii="Bookman Old Style" w:hAnsi="Bookman Old Style"/>
          <w:b w:val="0"/>
          <w:szCs w:val="24"/>
        </w:rPr>
        <w:t>plikasi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dan yang </w:t>
      </w:r>
      <w:proofErr w:type="spellStart"/>
      <w:r w:rsidRPr="00602338">
        <w:rPr>
          <w:rFonts w:ascii="Bookman Old Style" w:hAnsi="Bookman Old Style"/>
          <w:b w:val="0"/>
          <w:szCs w:val="24"/>
        </w:rPr>
        <w:lastRenderedPageBreak/>
        <w:t>memiliki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nilai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manfaat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. </w:t>
      </w:r>
    </w:p>
    <w:p w14:paraId="347AF638" w14:textId="77777777" w:rsidR="008F464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 w:cs="Arial"/>
          <w:b w:val="0"/>
          <w:bCs w:val="0"/>
          <w:szCs w:val="24"/>
          <w:lang w:val="id-ID"/>
        </w:rPr>
      </w:pPr>
      <w:proofErr w:type="spellStart"/>
      <w:r w:rsidRPr="00602338">
        <w:rPr>
          <w:rFonts w:ascii="Bookman Old Style" w:hAnsi="Bookman Old Style"/>
          <w:b w:val="0"/>
          <w:szCs w:val="24"/>
        </w:rPr>
        <w:t>Arsitektur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kerangka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dasar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mendeskripsikan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integrasi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r w:rsidR="00DC085A" w:rsidRPr="00602338">
        <w:rPr>
          <w:rFonts w:ascii="Bookman Old Style" w:hAnsi="Bookman Old Style"/>
          <w:b w:val="0"/>
          <w:szCs w:val="24"/>
        </w:rPr>
        <w:t>P</w:t>
      </w:r>
      <w:r w:rsidRPr="00602338">
        <w:rPr>
          <w:rFonts w:ascii="Bookman Old Style" w:hAnsi="Bookman Old Style"/>
          <w:b w:val="0"/>
          <w:szCs w:val="24"/>
        </w:rPr>
        <w:t xml:space="preserve">roses </w:t>
      </w:r>
      <w:proofErr w:type="spellStart"/>
      <w:r w:rsidR="00DC085A" w:rsidRPr="00602338">
        <w:rPr>
          <w:rFonts w:ascii="Bookman Old Style" w:hAnsi="Bookman Old Style"/>
          <w:b w:val="0"/>
          <w:szCs w:val="24"/>
        </w:rPr>
        <w:t>B</w:t>
      </w:r>
      <w:r w:rsidRPr="00602338">
        <w:rPr>
          <w:rFonts w:ascii="Bookman Old Style" w:hAnsi="Bookman Old Style"/>
          <w:b w:val="0"/>
          <w:szCs w:val="24"/>
        </w:rPr>
        <w:t>isnis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r w:rsidR="008E72BB" w:rsidRPr="00602338">
        <w:rPr>
          <w:rFonts w:ascii="Bookman Old Style" w:hAnsi="Bookman Old Style"/>
          <w:b w:val="0"/>
          <w:szCs w:val="24"/>
        </w:rPr>
        <w:t xml:space="preserve">Data dan </w:t>
      </w:r>
      <w:proofErr w:type="spellStart"/>
      <w:r w:rsidR="008E72BB" w:rsidRPr="00602338">
        <w:rPr>
          <w:rFonts w:ascii="Bookman Old Style" w:hAnsi="Bookman Old Style"/>
          <w:b w:val="0"/>
          <w:szCs w:val="24"/>
        </w:rPr>
        <w:t>Informasi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r w:rsidR="00DC085A" w:rsidRPr="00602338">
        <w:rPr>
          <w:rFonts w:ascii="Bookman Old Style" w:hAnsi="Bookman Old Style"/>
          <w:b w:val="0"/>
          <w:szCs w:val="24"/>
        </w:rPr>
        <w:t>I</w:t>
      </w:r>
      <w:r w:rsidRPr="00602338">
        <w:rPr>
          <w:rFonts w:ascii="Bookman Old Style" w:hAnsi="Bookman Old Style"/>
          <w:b w:val="0"/>
          <w:szCs w:val="24"/>
        </w:rPr>
        <w:t xml:space="preserve">nfrastruktur SPBE, </w:t>
      </w:r>
      <w:proofErr w:type="spellStart"/>
      <w:r w:rsidR="00DC085A" w:rsidRPr="00602338">
        <w:rPr>
          <w:rFonts w:ascii="Bookman Old Style" w:hAnsi="Bookman Old Style"/>
          <w:b w:val="0"/>
          <w:szCs w:val="24"/>
        </w:rPr>
        <w:t>A</w:t>
      </w:r>
      <w:r w:rsidRPr="00602338">
        <w:rPr>
          <w:rFonts w:ascii="Bookman Old Style" w:hAnsi="Bookman Old Style"/>
          <w:b w:val="0"/>
          <w:szCs w:val="24"/>
        </w:rPr>
        <w:t>plikasi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SPBE, dan </w:t>
      </w:r>
      <w:proofErr w:type="spellStart"/>
      <w:r w:rsidR="00DC085A" w:rsidRPr="00602338">
        <w:rPr>
          <w:rFonts w:ascii="Bookman Old Style" w:hAnsi="Bookman Old Style"/>
          <w:b w:val="0"/>
          <w:szCs w:val="24"/>
        </w:rPr>
        <w:t>K</w:t>
      </w:r>
      <w:r w:rsidRPr="00602338">
        <w:rPr>
          <w:rFonts w:ascii="Bookman Old Style" w:hAnsi="Bookman Old Style"/>
          <w:b w:val="0"/>
          <w:szCs w:val="24"/>
        </w:rPr>
        <w:t>eamanan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untuk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menghasilkan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DC085A" w:rsidRPr="00602338">
        <w:rPr>
          <w:rFonts w:ascii="Bookman Old Style" w:hAnsi="Bookman Old Style"/>
          <w:b w:val="0"/>
          <w:szCs w:val="24"/>
        </w:rPr>
        <w:t>L</w:t>
      </w:r>
      <w:r w:rsidRPr="00602338">
        <w:rPr>
          <w:rFonts w:ascii="Bookman Old Style" w:hAnsi="Bookman Old Style"/>
          <w:b w:val="0"/>
          <w:szCs w:val="24"/>
        </w:rPr>
        <w:t>ayanan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terintegrasi</w:t>
      </w:r>
      <w:proofErr w:type="spellEnd"/>
      <w:r w:rsidRPr="00602338">
        <w:rPr>
          <w:rFonts w:ascii="Bookman Old Style" w:hAnsi="Bookman Old Style"/>
          <w:b w:val="0"/>
          <w:szCs w:val="24"/>
        </w:rPr>
        <w:t>.</w:t>
      </w:r>
    </w:p>
    <w:p w14:paraId="6C449330" w14:textId="77777777" w:rsidR="00B42B89" w:rsidRPr="00602338" w:rsidRDefault="00B42B89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/>
          <w:b w:val="0"/>
          <w:szCs w:val="24"/>
        </w:rPr>
        <w:t xml:space="preserve">Peta </w:t>
      </w:r>
      <w:proofErr w:type="spellStart"/>
      <w:r w:rsidRPr="00602338">
        <w:rPr>
          <w:rFonts w:ascii="Bookman Old Style" w:hAnsi="Bookman Old Style"/>
          <w:b w:val="0"/>
          <w:szCs w:val="24"/>
        </w:rPr>
        <w:t>Rencana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dokumen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mendeskripsikan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arah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langkah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penyiapan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r w:rsidR="005D3AF9" w:rsidRPr="00602338">
        <w:rPr>
          <w:rFonts w:ascii="Bookman Old Style" w:hAnsi="Bookman Old Style"/>
          <w:b w:val="0"/>
          <w:szCs w:val="24"/>
        </w:rPr>
        <w:t>dan</w:t>
      </w:r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pelaksanaan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terintegrasi</w:t>
      </w:r>
      <w:proofErr w:type="spellEnd"/>
      <w:r w:rsidR="005D3AF9" w:rsidRPr="00602338">
        <w:rPr>
          <w:rFonts w:ascii="Bookman Old Style" w:hAnsi="Bookman Old Style"/>
          <w:b w:val="0"/>
          <w:szCs w:val="24"/>
        </w:rPr>
        <w:t>.</w:t>
      </w:r>
    </w:p>
    <w:p w14:paraId="1DCF9845" w14:textId="77777777" w:rsidR="008F464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/>
          <w:b w:val="0"/>
          <w:szCs w:val="24"/>
        </w:rPr>
        <w:t xml:space="preserve">Proses </w:t>
      </w:r>
      <w:proofErr w:type="spellStart"/>
      <w:r w:rsidRPr="00602338">
        <w:rPr>
          <w:rFonts w:ascii="Bookman Old Style" w:hAnsi="Bookman Old Style"/>
          <w:b w:val="0"/>
          <w:szCs w:val="24"/>
        </w:rPr>
        <w:t>Bisnis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sekumpulan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kegiatan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terstruktur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saling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terkait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dalam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pelaksanaan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tugas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fungsi</w:t>
      </w:r>
      <w:proofErr w:type="spellEnd"/>
      <w:r w:rsidRPr="00602338">
        <w:rPr>
          <w:rFonts w:ascii="Bookman Old Style" w:hAnsi="Bookman Old Style"/>
          <w:b w:val="0"/>
          <w:szCs w:val="24"/>
        </w:rPr>
        <w:t>.</w:t>
      </w:r>
    </w:p>
    <w:p w14:paraId="40113E0C" w14:textId="77777777" w:rsidR="008F464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/>
          <w:b w:val="0"/>
          <w:szCs w:val="24"/>
        </w:rPr>
        <w:t xml:space="preserve">Infrastruktur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semua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perangkat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keras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perangkat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lunak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fasilitas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menjadi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penunjang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utama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untuk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menjalankan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sistem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aplikasi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komunikasi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data, </w:t>
      </w:r>
      <w:proofErr w:type="spellStart"/>
      <w:r w:rsidRPr="00602338">
        <w:rPr>
          <w:rFonts w:ascii="Bookman Old Style" w:hAnsi="Bookman Old Style"/>
          <w:b w:val="0"/>
          <w:szCs w:val="24"/>
        </w:rPr>
        <w:t>pengolahan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penyimpanan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data, </w:t>
      </w:r>
      <w:proofErr w:type="spellStart"/>
      <w:r w:rsidRPr="00602338">
        <w:rPr>
          <w:rFonts w:ascii="Bookman Old Style" w:hAnsi="Bookman Old Style"/>
          <w:b w:val="0"/>
          <w:szCs w:val="24"/>
        </w:rPr>
        <w:t>perangkat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integrasi</w:t>
      </w:r>
      <w:proofErr w:type="spellEnd"/>
      <w:r w:rsidRPr="00602338">
        <w:rPr>
          <w:rFonts w:ascii="Bookman Old Style" w:hAnsi="Bookman Old Style"/>
          <w:b w:val="0"/>
          <w:szCs w:val="24"/>
        </w:rPr>
        <w:t>/</w:t>
      </w:r>
      <w:proofErr w:type="spellStart"/>
      <w:r w:rsidRPr="00602338">
        <w:rPr>
          <w:rFonts w:ascii="Bookman Old Style" w:hAnsi="Bookman Old Style"/>
          <w:b w:val="0"/>
          <w:szCs w:val="24"/>
        </w:rPr>
        <w:t>penghubung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perangkat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elektronik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lainnya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. </w:t>
      </w:r>
    </w:p>
    <w:p w14:paraId="708627ED" w14:textId="77777777" w:rsidR="00315CB9" w:rsidRPr="00602338" w:rsidRDefault="00315CB9" w:rsidP="00602338">
      <w:pPr>
        <w:pStyle w:val="Subtitle"/>
        <w:numPr>
          <w:ilvl w:val="0"/>
          <w:numId w:val="1"/>
        </w:numPr>
        <w:spacing w:line="360" w:lineRule="auto"/>
        <w:ind w:left="2552" w:hanging="502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Pusat Data adalah fasilitas yang digunakan untuk penempatan sistem elektronik dan komponen terkait lainnya untuk keperluan penempatan, penyimpanan dan pengolahan, dan pemulihan </w:t>
      </w:r>
      <w:r w:rsidR="009D59D1" w:rsidRPr="00602338">
        <w:rPr>
          <w:rFonts w:ascii="Bookman Old Style" w:hAnsi="Bookman Old Style" w:cs="Arial"/>
          <w:b w:val="0"/>
          <w:bCs w:val="0"/>
          <w:szCs w:val="24"/>
        </w:rPr>
        <w:t>D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ata.</w:t>
      </w:r>
    </w:p>
    <w:p w14:paraId="65B69992" w14:textId="77777777" w:rsidR="00DC085A" w:rsidRPr="00602338" w:rsidRDefault="00315CB9" w:rsidP="00602338">
      <w:pPr>
        <w:pStyle w:val="Subtitle"/>
        <w:numPr>
          <w:ilvl w:val="0"/>
          <w:numId w:val="1"/>
        </w:numPr>
        <w:spacing w:line="360" w:lineRule="auto"/>
        <w:ind w:left="2552" w:hanging="502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Jaringan Intra adalah jaringan tertutup yang menghubungkan antar simpul jaringan dalam suatu organisasi.</w:t>
      </w:r>
    </w:p>
    <w:p w14:paraId="292E543A" w14:textId="77777777" w:rsidR="00315CB9" w:rsidRPr="00602338" w:rsidRDefault="00315CB9" w:rsidP="00602338">
      <w:pPr>
        <w:pStyle w:val="Subtitle"/>
        <w:numPr>
          <w:ilvl w:val="0"/>
          <w:numId w:val="1"/>
        </w:numPr>
        <w:spacing w:line="360" w:lineRule="auto"/>
        <w:ind w:left="2552" w:hanging="502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Sistem Penghubung Layanan adalah perangkat integrasi/penghubung untuk melakukan pertukaran Layanan SPBE.</w:t>
      </w:r>
    </w:p>
    <w:p w14:paraId="7161F4E8" w14:textId="77777777" w:rsidR="008F464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 w:cs="Arial"/>
          <w:b w:val="0"/>
          <w:bCs w:val="0"/>
          <w:szCs w:val="24"/>
          <w:lang w:val="id-ID"/>
        </w:rPr>
      </w:pPr>
      <w:proofErr w:type="spellStart"/>
      <w:r w:rsidRPr="00602338">
        <w:rPr>
          <w:rFonts w:ascii="Bookman Old Style" w:hAnsi="Bookman Old Style"/>
          <w:b w:val="0"/>
          <w:szCs w:val="24"/>
        </w:rPr>
        <w:t>Aplikasi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satu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atau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sekumpulan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program </w:t>
      </w:r>
      <w:proofErr w:type="spellStart"/>
      <w:r w:rsidRPr="00602338">
        <w:rPr>
          <w:rFonts w:ascii="Bookman Old Style" w:hAnsi="Bookman Old Style"/>
          <w:b w:val="0"/>
          <w:szCs w:val="24"/>
        </w:rPr>
        <w:t>komputer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prosedur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dirancang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untuk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melakukan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tugas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fungsi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485F64" w:rsidRPr="00602338">
        <w:rPr>
          <w:rFonts w:ascii="Bookman Old Style" w:hAnsi="Bookman Old Style"/>
          <w:b w:val="0"/>
          <w:szCs w:val="24"/>
        </w:rPr>
        <w:t>L</w:t>
      </w:r>
      <w:r w:rsidRPr="00602338">
        <w:rPr>
          <w:rFonts w:ascii="Bookman Old Style" w:hAnsi="Bookman Old Style"/>
          <w:b w:val="0"/>
          <w:szCs w:val="24"/>
        </w:rPr>
        <w:t>ayanan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</w:t>
      </w:r>
      <w:r w:rsidR="003F4376" w:rsidRPr="00602338">
        <w:rPr>
          <w:rFonts w:ascii="Bookman Old Style" w:hAnsi="Bookman Old Style"/>
          <w:b w:val="0"/>
          <w:szCs w:val="24"/>
        </w:rPr>
        <w:t xml:space="preserve"> di Kementerian </w:t>
      </w:r>
      <w:proofErr w:type="spellStart"/>
      <w:r w:rsidR="003F4376" w:rsidRPr="00602338">
        <w:rPr>
          <w:rFonts w:ascii="Bookman Old Style" w:hAnsi="Bookman Old Style"/>
          <w:b w:val="0"/>
          <w:szCs w:val="24"/>
        </w:rPr>
        <w:t>Koordinator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. </w:t>
      </w:r>
    </w:p>
    <w:p w14:paraId="55FD5F31" w14:textId="77777777" w:rsidR="008F464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/>
          <w:b w:val="0"/>
          <w:szCs w:val="24"/>
        </w:rPr>
      </w:pPr>
      <w:proofErr w:type="spellStart"/>
      <w:r w:rsidRPr="00602338">
        <w:rPr>
          <w:rFonts w:ascii="Bookman Old Style" w:hAnsi="Bookman Old Style"/>
          <w:b w:val="0"/>
          <w:szCs w:val="24"/>
        </w:rPr>
        <w:t>Aplikasi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Umum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Aplikasi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sama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standar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digunakan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secara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bagi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pakai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oleh </w:t>
      </w:r>
      <w:r w:rsidR="00B42B89" w:rsidRPr="00602338">
        <w:rPr>
          <w:rFonts w:ascii="Bookman Old Style" w:hAnsi="Bookman Old Style"/>
          <w:b w:val="0"/>
          <w:szCs w:val="24"/>
        </w:rPr>
        <w:t xml:space="preserve">unit </w:t>
      </w:r>
      <w:proofErr w:type="spellStart"/>
      <w:r w:rsidR="00B42B89" w:rsidRPr="00602338">
        <w:rPr>
          <w:rFonts w:ascii="Bookman Old Style" w:hAnsi="Bookman Old Style"/>
          <w:b w:val="0"/>
          <w:szCs w:val="24"/>
        </w:rPr>
        <w:t>organisasi</w:t>
      </w:r>
      <w:proofErr w:type="spellEnd"/>
      <w:r w:rsidR="00B42B89" w:rsidRPr="00602338">
        <w:rPr>
          <w:rFonts w:ascii="Bookman Old Style" w:hAnsi="Bookman Old Style"/>
          <w:b w:val="0"/>
          <w:szCs w:val="24"/>
        </w:rPr>
        <w:t xml:space="preserve">, </w:t>
      </w:r>
      <w:r w:rsidR="00A04DFD" w:rsidRPr="00602338">
        <w:rPr>
          <w:rFonts w:ascii="Bookman Old Style" w:hAnsi="Bookman Old Style"/>
          <w:b w:val="0"/>
          <w:szCs w:val="24"/>
        </w:rPr>
        <w:t xml:space="preserve">unit </w:t>
      </w:r>
      <w:proofErr w:type="spellStart"/>
      <w:r w:rsidR="00A04DFD" w:rsidRPr="00602338">
        <w:rPr>
          <w:rFonts w:ascii="Bookman Old Style" w:hAnsi="Bookman Old Style"/>
          <w:b w:val="0"/>
          <w:szCs w:val="24"/>
        </w:rPr>
        <w:t>kerja</w:t>
      </w:r>
      <w:proofErr w:type="spellEnd"/>
      <w:r w:rsidR="00A04DFD"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="00B42B89" w:rsidRPr="00602338">
        <w:rPr>
          <w:rFonts w:ascii="Bookman Old Style" w:hAnsi="Bookman Old Style"/>
          <w:b w:val="0"/>
          <w:szCs w:val="24"/>
        </w:rPr>
        <w:t>instansi</w:t>
      </w:r>
      <w:proofErr w:type="spellEnd"/>
      <w:r w:rsidR="00B42B89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B42B89" w:rsidRPr="00602338">
        <w:rPr>
          <w:rFonts w:ascii="Bookman Old Style" w:hAnsi="Bookman Old Style"/>
          <w:b w:val="0"/>
          <w:szCs w:val="24"/>
        </w:rPr>
        <w:t>pusat</w:t>
      </w:r>
      <w:proofErr w:type="spellEnd"/>
      <w:r w:rsidR="00B42B89" w:rsidRPr="00602338">
        <w:rPr>
          <w:rFonts w:ascii="Bookman Old Style" w:hAnsi="Bookman Old Style"/>
          <w:b w:val="0"/>
          <w:szCs w:val="24"/>
        </w:rPr>
        <w:t>, dan/</w:t>
      </w:r>
      <w:proofErr w:type="spellStart"/>
      <w:r w:rsidR="00B42B89" w:rsidRPr="00602338">
        <w:rPr>
          <w:rFonts w:ascii="Bookman Old Style" w:hAnsi="Bookman Old Style"/>
          <w:b w:val="0"/>
          <w:szCs w:val="24"/>
        </w:rPr>
        <w:t>atau</w:t>
      </w:r>
      <w:proofErr w:type="spellEnd"/>
      <w:r w:rsidR="00B42B89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B42B89" w:rsidRPr="00602338">
        <w:rPr>
          <w:rFonts w:ascii="Bookman Old Style" w:hAnsi="Bookman Old Style"/>
          <w:b w:val="0"/>
          <w:szCs w:val="24"/>
        </w:rPr>
        <w:t>pemerintah</w:t>
      </w:r>
      <w:proofErr w:type="spellEnd"/>
      <w:r w:rsidR="00B42B89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B42B89" w:rsidRPr="00602338">
        <w:rPr>
          <w:rFonts w:ascii="Bookman Old Style" w:hAnsi="Bookman Old Style"/>
          <w:b w:val="0"/>
          <w:szCs w:val="24"/>
        </w:rPr>
        <w:t>daerah</w:t>
      </w:r>
      <w:proofErr w:type="spellEnd"/>
      <w:r w:rsidR="00B42B89" w:rsidRPr="00602338">
        <w:rPr>
          <w:rFonts w:ascii="Bookman Old Style" w:hAnsi="Bookman Old Style"/>
          <w:b w:val="0"/>
          <w:szCs w:val="24"/>
        </w:rPr>
        <w:t xml:space="preserve">. </w:t>
      </w:r>
    </w:p>
    <w:p w14:paraId="7439BED4" w14:textId="77777777" w:rsidR="001E646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/>
          <w:b w:val="0"/>
          <w:szCs w:val="24"/>
        </w:rPr>
      </w:pPr>
      <w:proofErr w:type="spellStart"/>
      <w:r w:rsidRPr="00602338">
        <w:rPr>
          <w:rFonts w:ascii="Bookman Old Style" w:hAnsi="Bookman Old Style"/>
          <w:b w:val="0"/>
          <w:szCs w:val="24"/>
        </w:rPr>
        <w:t>Aplikasi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Khusus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Aplikasi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dibangun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lastRenderedPageBreak/>
        <w:t>dikembangkan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digunakan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dikelola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oleh unit </w:t>
      </w:r>
      <w:proofErr w:type="spellStart"/>
      <w:r w:rsidR="00E10EAA" w:rsidRPr="00602338">
        <w:rPr>
          <w:rFonts w:ascii="Bookman Old Style" w:hAnsi="Bookman Old Style"/>
          <w:b w:val="0"/>
          <w:szCs w:val="24"/>
        </w:rPr>
        <w:t>kerja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untuk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memenuhi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kebutuhan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khusus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r w:rsidR="003F4376" w:rsidRPr="00602338">
        <w:rPr>
          <w:rFonts w:ascii="Bookman Old Style" w:hAnsi="Bookman Old Style"/>
          <w:b w:val="0"/>
          <w:szCs w:val="24"/>
        </w:rPr>
        <w:t xml:space="preserve">yang </w:t>
      </w:r>
      <w:proofErr w:type="spellStart"/>
      <w:r w:rsidR="003F4376" w:rsidRPr="00602338">
        <w:rPr>
          <w:rFonts w:ascii="Bookman Old Style" w:hAnsi="Bookman Old Style"/>
          <w:b w:val="0"/>
          <w:szCs w:val="24"/>
        </w:rPr>
        <w:t>bukan</w:t>
      </w:r>
      <w:proofErr w:type="spellEnd"/>
      <w:r w:rsidR="003F4376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3F4376" w:rsidRPr="00602338">
        <w:rPr>
          <w:rFonts w:ascii="Bookman Old Style" w:hAnsi="Bookman Old Style"/>
          <w:b w:val="0"/>
          <w:szCs w:val="24"/>
        </w:rPr>
        <w:t>kebutuhan</w:t>
      </w:r>
      <w:proofErr w:type="spellEnd"/>
      <w:r w:rsidR="003F4376" w:rsidRPr="00602338">
        <w:rPr>
          <w:rFonts w:ascii="Bookman Old Style" w:hAnsi="Bookman Old Style"/>
          <w:b w:val="0"/>
          <w:szCs w:val="24"/>
        </w:rPr>
        <w:t xml:space="preserve"> </w:t>
      </w:r>
      <w:r w:rsidR="00710327" w:rsidRPr="00602338">
        <w:rPr>
          <w:rFonts w:ascii="Bookman Old Style" w:hAnsi="Bookman Old Style"/>
          <w:b w:val="0"/>
          <w:szCs w:val="24"/>
        </w:rPr>
        <w:t xml:space="preserve">unit </w:t>
      </w:r>
      <w:proofErr w:type="spellStart"/>
      <w:r w:rsidR="00E10EAA" w:rsidRPr="00602338">
        <w:rPr>
          <w:rFonts w:ascii="Bookman Old Style" w:hAnsi="Bookman Old Style"/>
          <w:b w:val="0"/>
          <w:szCs w:val="24"/>
        </w:rPr>
        <w:t>kerja</w:t>
      </w:r>
      <w:proofErr w:type="spellEnd"/>
      <w:r w:rsidR="00710327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710327" w:rsidRPr="00602338">
        <w:rPr>
          <w:rFonts w:ascii="Bookman Old Style" w:hAnsi="Bookman Old Style"/>
          <w:b w:val="0"/>
          <w:szCs w:val="24"/>
        </w:rPr>
        <w:t>lain</w:t>
      </w:r>
      <w:proofErr w:type="spellEnd"/>
      <w:r w:rsidRPr="00602338">
        <w:rPr>
          <w:rFonts w:ascii="Bookman Old Style" w:hAnsi="Bookman Old Style"/>
          <w:b w:val="0"/>
          <w:szCs w:val="24"/>
        </w:rPr>
        <w:t>.</w:t>
      </w:r>
    </w:p>
    <w:p w14:paraId="665AB7A9" w14:textId="77777777" w:rsidR="008F464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/>
          <w:b w:val="0"/>
          <w:szCs w:val="24"/>
        </w:rPr>
      </w:pPr>
      <w:proofErr w:type="spellStart"/>
      <w:r w:rsidRPr="00602338">
        <w:rPr>
          <w:rFonts w:ascii="Bookman Old Style" w:hAnsi="Bookman Old Style"/>
          <w:b w:val="0"/>
          <w:szCs w:val="24"/>
        </w:rPr>
        <w:t>Keamanan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pengendalian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keamanan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terpadu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dalam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SPBE. </w:t>
      </w:r>
    </w:p>
    <w:p w14:paraId="4144B6EB" w14:textId="77777777" w:rsidR="00646880" w:rsidRPr="00602338" w:rsidRDefault="007B6485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/>
          <w:b w:val="0"/>
          <w:szCs w:val="24"/>
        </w:rPr>
      </w:pPr>
      <w:r w:rsidRPr="00602338">
        <w:rPr>
          <w:rFonts w:ascii="Bookman Old Style" w:hAnsi="Bookman Old Style"/>
          <w:b w:val="0"/>
          <w:szCs w:val="24"/>
        </w:rPr>
        <w:t xml:space="preserve">Audit </w:t>
      </w:r>
      <w:proofErr w:type="spellStart"/>
      <w:r w:rsidRPr="00602338">
        <w:rPr>
          <w:rFonts w:ascii="Bookman Old Style" w:hAnsi="Bookman Old Style"/>
          <w:b w:val="0"/>
          <w:szCs w:val="24"/>
        </w:rPr>
        <w:t>Teknologi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Informasi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Komunikasi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proses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sistematis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untuk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memperoleh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mengevaluasi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bukti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secara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objektif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terhadap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asset </w:t>
      </w:r>
      <w:proofErr w:type="spellStart"/>
      <w:r w:rsidRPr="00602338">
        <w:rPr>
          <w:rFonts w:ascii="Bookman Old Style" w:hAnsi="Bookman Old Style"/>
          <w:b w:val="0"/>
          <w:szCs w:val="24"/>
        </w:rPr>
        <w:t>teknologi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informasi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komunikasi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dengan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tujuan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untuk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menetapkan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tingkat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kesesuaian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antara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teknologi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informasi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komunikasi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dengan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kriteria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dan/</w:t>
      </w:r>
      <w:proofErr w:type="spellStart"/>
      <w:r w:rsidRPr="00602338">
        <w:rPr>
          <w:rFonts w:ascii="Bookman Old Style" w:hAnsi="Bookman Old Style"/>
          <w:b w:val="0"/>
          <w:szCs w:val="24"/>
        </w:rPr>
        <w:t>atau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standar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telah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ditetapkan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. </w:t>
      </w:r>
    </w:p>
    <w:p w14:paraId="042A3E20" w14:textId="77777777" w:rsidR="00933647" w:rsidRPr="00602338" w:rsidRDefault="00933647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/>
          <w:b w:val="0"/>
          <w:szCs w:val="24"/>
        </w:rPr>
      </w:pPr>
      <w:proofErr w:type="spellStart"/>
      <w:r w:rsidRPr="00602338">
        <w:rPr>
          <w:rFonts w:ascii="Bookman Old Style" w:hAnsi="Bookman Old Style"/>
          <w:b w:val="0"/>
          <w:szCs w:val="24"/>
        </w:rPr>
        <w:t>Pemantauan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r w:rsidR="00467FCD" w:rsidRPr="00602338">
        <w:rPr>
          <w:rFonts w:ascii="Bookman Old Style" w:hAnsi="Bookman Old Style"/>
          <w:b w:val="0"/>
          <w:szCs w:val="24"/>
        </w:rPr>
        <w:t xml:space="preserve">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proses </w:t>
      </w:r>
      <w:proofErr w:type="spellStart"/>
      <w:r w:rsidRPr="00602338">
        <w:rPr>
          <w:rFonts w:ascii="Bookman Old Style" w:hAnsi="Bookman Old Style"/>
          <w:b w:val="0"/>
          <w:szCs w:val="24"/>
        </w:rPr>
        <w:t>penilaian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secara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sistematis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melalui</w:t>
      </w:r>
      <w:proofErr w:type="spellEnd"/>
      <w:r w:rsid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602338">
        <w:rPr>
          <w:rFonts w:ascii="Bookman Old Style" w:hAnsi="Bookman Old Style"/>
          <w:b w:val="0"/>
          <w:szCs w:val="24"/>
        </w:rPr>
        <w:t>verifikasi</w:t>
      </w:r>
      <w:proofErr w:type="spellEnd"/>
      <w:r w:rsid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602338">
        <w:rPr>
          <w:rFonts w:ascii="Bookman Old Style" w:hAnsi="Bookman Old Style"/>
          <w:b w:val="0"/>
          <w:szCs w:val="24"/>
        </w:rPr>
        <w:t>I</w:t>
      </w:r>
      <w:r w:rsidRPr="00602338">
        <w:rPr>
          <w:rFonts w:ascii="Bookman Old Style" w:hAnsi="Bookman Old Style"/>
          <w:b w:val="0"/>
          <w:szCs w:val="24"/>
        </w:rPr>
        <w:t>nformasi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terhadap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hasil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646880" w:rsidRPr="00602338">
        <w:rPr>
          <w:rFonts w:ascii="Bookman Old Style" w:hAnsi="Bookman Old Style"/>
          <w:b w:val="0"/>
          <w:szCs w:val="24"/>
        </w:rPr>
        <w:t>penilaian</w:t>
      </w:r>
      <w:proofErr w:type="spellEnd"/>
      <w:r w:rsidR="00646880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646880" w:rsidRPr="00602338">
        <w:rPr>
          <w:rFonts w:ascii="Bookman Old Style" w:hAnsi="Bookman Old Style"/>
          <w:b w:val="0"/>
          <w:szCs w:val="24"/>
        </w:rPr>
        <w:t>mandiri</w:t>
      </w:r>
      <w:proofErr w:type="spellEnd"/>
      <w:r w:rsidR="00646880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untuk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mengukur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tingkat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kematangan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penerapan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</w:t>
      </w:r>
      <w:r w:rsidR="00467FCD" w:rsidRPr="00602338">
        <w:rPr>
          <w:rFonts w:ascii="Bookman Old Style" w:hAnsi="Bookman Old Style"/>
          <w:b w:val="0"/>
          <w:szCs w:val="24"/>
        </w:rPr>
        <w:t>.</w:t>
      </w:r>
    </w:p>
    <w:p w14:paraId="639E028D" w14:textId="77777777" w:rsidR="00933647" w:rsidRPr="00602338" w:rsidRDefault="00933647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/>
          <w:b w:val="0"/>
          <w:szCs w:val="24"/>
        </w:rPr>
      </w:pPr>
      <w:proofErr w:type="spellStart"/>
      <w:r w:rsidRPr="00602338">
        <w:rPr>
          <w:rFonts w:ascii="Bookman Old Style" w:hAnsi="Bookman Old Style"/>
          <w:b w:val="0"/>
          <w:szCs w:val="24"/>
        </w:rPr>
        <w:t>Evaluasi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r w:rsidR="00467FCD" w:rsidRPr="00602338">
        <w:rPr>
          <w:rFonts w:ascii="Bookman Old Style" w:hAnsi="Bookman Old Style"/>
          <w:b w:val="0"/>
          <w:szCs w:val="24"/>
        </w:rPr>
        <w:t xml:space="preserve">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proses </w:t>
      </w:r>
      <w:proofErr w:type="spellStart"/>
      <w:r w:rsidRPr="00602338">
        <w:rPr>
          <w:rFonts w:ascii="Bookman Old Style" w:hAnsi="Bookman Old Style"/>
          <w:b w:val="0"/>
          <w:szCs w:val="24"/>
        </w:rPr>
        <w:t>penilaian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secara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sistematis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melalui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ve</w:t>
      </w:r>
      <w:r w:rsidR="00602338">
        <w:rPr>
          <w:rFonts w:ascii="Bookman Old Style" w:hAnsi="Bookman Old Style"/>
          <w:b w:val="0"/>
          <w:szCs w:val="24"/>
        </w:rPr>
        <w:t>rifikasi</w:t>
      </w:r>
      <w:proofErr w:type="spellEnd"/>
      <w:r w:rsidR="00602338">
        <w:rPr>
          <w:rFonts w:ascii="Bookman Old Style" w:hAnsi="Bookman Old Style"/>
          <w:b w:val="0"/>
          <w:szCs w:val="24"/>
        </w:rPr>
        <w:t xml:space="preserve"> dan </w:t>
      </w:r>
      <w:proofErr w:type="spellStart"/>
      <w:r w:rsidR="00602338">
        <w:rPr>
          <w:rFonts w:ascii="Bookman Old Style" w:hAnsi="Bookman Old Style"/>
          <w:b w:val="0"/>
          <w:szCs w:val="24"/>
        </w:rPr>
        <w:t>klarifikasi</w:t>
      </w:r>
      <w:proofErr w:type="spellEnd"/>
      <w:r w:rsid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602338">
        <w:rPr>
          <w:rFonts w:ascii="Bookman Old Style" w:hAnsi="Bookman Old Style"/>
          <w:b w:val="0"/>
          <w:szCs w:val="24"/>
        </w:rPr>
        <w:t>I</w:t>
      </w:r>
      <w:r w:rsidRPr="00602338">
        <w:rPr>
          <w:rFonts w:ascii="Bookman Old Style" w:hAnsi="Bookman Old Style"/>
          <w:b w:val="0"/>
          <w:szCs w:val="24"/>
        </w:rPr>
        <w:t>nformasi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dap</w:t>
      </w:r>
      <w:r w:rsidR="00602338">
        <w:rPr>
          <w:rFonts w:ascii="Bookman Old Style" w:hAnsi="Bookman Old Style"/>
          <w:b w:val="0"/>
          <w:szCs w:val="24"/>
        </w:rPr>
        <w:t>at</w:t>
      </w:r>
      <w:proofErr w:type="spellEnd"/>
      <w:r w:rsid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602338">
        <w:rPr>
          <w:rFonts w:ascii="Bookman Old Style" w:hAnsi="Bookman Old Style"/>
          <w:b w:val="0"/>
          <w:szCs w:val="24"/>
        </w:rPr>
        <w:t>dilanjutkan</w:t>
      </w:r>
      <w:proofErr w:type="spellEnd"/>
      <w:r w:rsid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602338">
        <w:rPr>
          <w:rFonts w:ascii="Bookman Old Style" w:hAnsi="Bookman Old Style"/>
          <w:b w:val="0"/>
          <w:szCs w:val="24"/>
        </w:rPr>
        <w:t>dengan</w:t>
      </w:r>
      <w:proofErr w:type="spellEnd"/>
      <w:r w:rsid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602338">
        <w:rPr>
          <w:rFonts w:ascii="Bookman Old Style" w:hAnsi="Bookman Old Style"/>
          <w:b w:val="0"/>
          <w:szCs w:val="24"/>
        </w:rPr>
        <w:t>validasi</w:t>
      </w:r>
      <w:proofErr w:type="spellEnd"/>
      <w:r w:rsid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602338">
        <w:rPr>
          <w:rFonts w:ascii="Bookman Old Style" w:hAnsi="Bookman Old Style"/>
          <w:b w:val="0"/>
          <w:szCs w:val="24"/>
        </w:rPr>
        <w:t>I</w:t>
      </w:r>
      <w:r w:rsidRPr="00602338">
        <w:rPr>
          <w:rFonts w:ascii="Bookman Old Style" w:hAnsi="Bookman Old Style"/>
          <w:b w:val="0"/>
          <w:szCs w:val="24"/>
        </w:rPr>
        <w:t>nformasi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terhadap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hasil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646880" w:rsidRPr="00602338">
        <w:rPr>
          <w:rFonts w:ascii="Bookman Old Style" w:hAnsi="Bookman Old Style"/>
          <w:b w:val="0"/>
          <w:szCs w:val="24"/>
        </w:rPr>
        <w:t>penilaian</w:t>
      </w:r>
      <w:proofErr w:type="spellEnd"/>
      <w:r w:rsidR="00646880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646880" w:rsidRPr="00602338">
        <w:rPr>
          <w:rFonts w:ascii="Bookman Old Style" w:hAnsi="Bookman Old Style"/>
          <w:b w:val="0"/>
          <w:szCs w:val="24"/>
        </w:rPr>
        <w:t>mandiri</w:t>
      </w:r>
      <w:proofErr w:type="spellEnd"/>
      <w:r w:rsidR="00646880"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untuk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mengukur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tingkat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kematangan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penerapan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SPBE.</w:t>
      </w:r>
    </w:p>
    <w:p w14:paraId="3FD4CC84" w14:textId="77777777" w:rsidR="008F464D" w:rsidRPr="00602338" w:rsidRDefault="008F464D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/>
          <w:b w:val="0"/>
          <w:szCs w:val="24"/>
        </w:rPr>
      </w:pPr>
      <w:proofErr w:type="spellStart"/>
      <w:r w:rsidRPr="00602338">
        <w:rPr>
          <w:rFonts w:ascii="Bookman Old Style" w:hAnsi="Bookman Old Style"/>
          <w:b w:val="0"/>
          <w:szCs w:val="24"/>
        </w:rPr>
        <w:t>Pengguna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 </w:t>
      </w:r>
      <w:proofErr w:type="spellStart"/>
      <w:r w:rsidRPr="00602338">
        <w:rPr>
          <w:rFonts w:ascii="Bookman Old Style" w:hAnsi="Bookman Old Style"/>
          <w:b w:val="0"/>
          <w:szCs w:val="24"/>
        </w:rPr>
        <w:t>adalah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instansi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pusat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pemerintah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daerah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pegawai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Aparatur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Sipil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Negara, </w:t>
      </w:r>
      <w:proofErr w:type="spellStart"/>
      <w:r w:rsidRPr="00602338">
        <w:rPr>
          <w:rFonts w:ascii="Bookman Old Style" w:hAnsi="Bookman Old Style"/>
          <w:b w:val="0"/>
          <w:szCs w:val="24"/>
        </w:rPr>
        <w:t>perorangan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masyarakat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pelaku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usaha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dan </w:t>
      </w:r>
      <w:proofErr w:type="spellStart"/>
      <w:r w:rsidRPr="00602338">
        <w:rPr>
          <w:rFonts w:ascii="Bookman Old Style" w:hAnsi="Bookman Old Style"/>
          <w:b w:val="0"/>
          <w:szCs w:val="24"/>
        </w:rPr>
        <w:t>pihak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lain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memanfaatkan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Layanan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SPBE</w:t>
      </w:r>
      <w:r w:rsidR="00360301" w:rsidRPr="00602338">
        <w:rPr>
          <w:rFonts w:ascii="Bookman Old Style" w:hAnsi="Bookman Old Style"/>
          <w:b w:val="0"/>
          <w:szCs w:val="24"/>
        </w:rPr>
        <w:t>.</w:t>
      </w:r>
    </w:p>
    <w:p w14:paraId="61B6B001" w14:textId="77777777" w:rsidR="00D519D2" w:rsidRPr="00602338" w:rsidRDefault="00D519D2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/>
          <w:b w:val="0"/>
          <w:bCs w:val="0"/>
          <w:szCs w:val="24"/>
        </w:rPr>
      </w:pPr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Data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adalah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catatan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atas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kumpulan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fakta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atau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deskripsi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berupa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angka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karakter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simbol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gambar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peta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tanda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isyarat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tulisan,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suara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, dan/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atau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bunyi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yang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mempresentasikan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keadaan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sebenarnya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atau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menunjukkan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suatu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ide,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objek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kondisi</w:t>
      </w:r>
      <w:proofErr w:type="spellEnd"/>
      <w:r w:rsidR="00360301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,</w:t>
      </w:r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atau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situasi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.</w:t>
      </w:r>
    </w:p>
    <w:p w14:paraId="388AFE37" w14:textId="77777777" w:rsidR="00B64D54" w:rsidRPr="00602338" w:rsidRDefault="00B64D54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/>
          <w:b w:val="0"/>
          <w:bCs w:val="0"/>
          <w:szCs w:val="24"/>
        </w:rPr>
      </w:pP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Informasi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adalah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keterangan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pernyataan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gagasan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dan </w:t>
      </w:r>
      <w:proofErr w:type="spellStart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tanda-tanda</w:t>
      </w:r>
      <w:proofErr w:type="spellEnd"/>
      <w:r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yang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mengandung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nilai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makna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dan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pesan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baik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data,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fakta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maupun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penjelasannya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yang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dapat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dilihat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didengar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, dan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dibaca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yang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disajikan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dalam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berbagai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kemasan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dan format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sesuai</w:t>
      </w:r>
      <w:proofErr w:type="spellEnd"/>
      <w:r w:rsid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dengan</w:t>
      </w:r>
      <w:proofErr w:type="spellEnd"/>
      <w:r w:rsid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perkembangan</w:t>
      </w:r>
      <w:proofErr w:type="spellEnd"/>
      <w:r w:rsid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teknologi</w:t>
      </w:r>
      <w:proofErr w:type="spellEnd"/>
      <w:r w:rsid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i</w:t>
      </w:r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nformasi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dan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komunikasi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secara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elektronik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ataupun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 </w:t>
      </w:r>
      <w:proofErr w:type="spellStart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>nonelektronik</w:t>
      </w:r>
      <w:proofErr w:type="spellEnd"/>
      <w:r w:rsidR="003E7A00" w:rsidRPr="00602338">
        <w:rPr>
          <w:rFonts w:ascii="Bookman Old Style" w:eastAsia="Bookman Old Style" w:hAnsi="Bookman Old Style" w:cs="Bookman Old Style"/>
          <w:b w:val="0"/>
          <w:bCs w:val="0"/>
          <w:szCs w:val="24"/>
        </w:rPr>
        <w:t xml:space="preserve">. </w:t>
      </w:r>
    </w:p>
    <w:p w14:paraId="47475461" w14:textId="77777777" w:rsidR="00CD5388" w:rsidRPr="00602338" w:rsidRDefault="00F10095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 w:cs="Arial"/>
          <w:b w:val="0"/>
          <w:szCs w:val="24"/>
        </w:rPr>
        <w:lastRenderedPageBreak/>
        <w:t>…………..</w:t>
      </w:r>
      <w:r w:rsidR="00B64D54" w:rsidRPr="00602338">
        <w:rPr>
          <w:rFonts w:ascii="Bookman Old Style" w:hAnsi="Bookman Old Style" w:cs="Arial"/>
          <w:b w:val="0"/>
          <w:szCs w:val="24"/>
        </w:rPr>
        <w:t xml:space="preserve">. </w:t>
      </w:r>
    </w:p>
    <w:p w14:paraId="167CE342" w14:textId="77777777" w:rsidR="00E73321" w:rsidRPr="00602338" w:rsidRDefault="00F10095" w:rsidP="00602338">
      <w:pPr>
        <w:pStyle w:val="Subtitle"/>
        <w:numPr>
          <w:ilvl w:val="0"/>
          <w:numId w:val="1"/>
        </w:numPr>
        <w:spacing w:line="360" w:lineRule="auto"/>
        <w:ind w:left="2552" w:hanging="567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 w:cs="Arial"/>
          <w:b w:val="0"/>
          <w:szCs w:val="24"/>
        </w:rPr>
        <w:t>……………</w:t>
      </w:r>
      <w:r w:rsidR="00B64D54" w:rsidRPr="00602338">
        <w:rPr>
          <w:rFonts w:ascii="Bookman Old Style" w:hAnsi="Bookman Old Style" w:cs="Arial"/>
          <w:b w:val="0"/>
          <w:szCs w:val="24"/>
        </w:rPr>
        <w:t xml:space="preserve">. </w:t>
      </w:r>
    </w:p>
    <w:p w14:paraId="50272288" w14:textId="77777777" w:rsidR="007D4A77" w:rsidRPr="00602338" w:rsidRDefault="007D4A77" w:rsidP="00602338">
      <w:pPr>
        <w:pStyle w:val="Subtitle"/>
        <w:spacing w:line="360" w:lineRule="auto"/>
        <w:ind w:left="2552"/>
        <w:rPr>
          <w:rFonts w:ascii="Bookman Old Style" w:hAnsi="Bookman Old Style"/>
          <w:b w:val="0"/>
          <w:szCs w:val="24"/>
        </w:rPr>
      </w:pPr>
    </w:p>
    <w:p w14:paraId="0864A728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8302BD" w:rsidRPr="00602338">
        <w:rPr>
          <w:rFonts w:ascii="Bookman Old Style" w:hAnsi="Bookman Old Style" w:cs="Arial"/>
          <w:b w:val="0"/>
          <w:bCs w:val="0"/>
          <w:szCs w:val="24"/>
        </w:rPr>
        <w:t>2</w:t>
      </w:r>
    </w:p>
    <w:p w14:paraId="186D64A7" w14:textId="77777777" w:rsidR="008F464D" w:rsidRPr="00602338" w:rsidRDefault="001A4254" w:rsidP="00602338">
      <w:pPr>
        <w:spacing w:line="360" w:lineRule="auto"/>
        <w:ind w:left="198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02338">
        <w:rPr>
          <w:rFonts w:ascii="Bookman Old Style" w:hAnsi="Bookman Old Style"/>
          <w:sz w:val="24"/>
          <w:szCs w:val="24"/>
        </w:rPr>
        <w:t>Peraturan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r w:rsidR="009E6FD7" w:rsidRPr="009E6FD7">
        <w:rPr>
          <w:rFonts w:ascii="Bookman Old Style" w:hAnsi="Bookman Old Style"/>
          <w:sz w:val="24"/>
          <w:szCs w:val="24"/>
        </w:rPr>
        <w:t>(</w:t>
      </w:r>
      <w:proofErr w:type="spellStart"/>
      <w:r w:rsidR="009E6FD7" w:rsidRPr="009E6FD7">
        <w:rPr>
          <w:rFonts w:ascii="Bookman Old Style" w:hAnsi="Bookman Old Style"/>
          <w:sz w:val="24"/>
          <w:szCs w:val="24"/>
        </w:rPr>
        <w:t>Pimpinan</w:t>
      </w:r>
      <w:proofErr w:type="spellEnd"/>
      <w:r w:rsidR="009E6FD7" w:rsidRPr="009E6FD7">
        <w:rPr>
          <w:rFonts w:ascii="Bookman Old Style" w:hAnsi="Bookman Old Style"/>
          <w:sz w:val="24"/>
          <w:szCs w:val="24"/>
        </w:rPr>
        <w:t xml:space="preserve"> K/L/</w:t>
      </w:r>
      <w:proofErr w:type="spellStart"/>
      <w:proofErr w:type="gramStart"/>
      <w:r w:rsidR="009E6FD7" w:rsidRPr="009E6FD7">
        <w:rPr>
          <w:rFonts w:ascii="Bookman Old Style" w:hAnsi="Bookman Old Style"/>
          <w:sz w:val="24"/>
          <w:szCs w:val="24"/>
        </w:rPr>
        <w:t>Pemda</w:t>
      </w:r>
      <w:proofErr w:type="spellEnd"/>
      <w:r w:rsidR="009E6FD7" w:rsidRPr="009E6FD7">
        <w:rPr>
          <w:rFonts w:ascii="Bookman Old Style" w:hAnsi="Bookman Old Style"/>
          <w:sz w:val="24"/>
          <w:szCs w:val="24"/>
        </w:rPr>
        <w:t>)</w:t>
      </w:r>
      <w:r w:rsidR="009E6FD7" w:rsidRPr="009E6FD7">
        <w:rPr>
          <w:rFonts w:ascii="Bookman Old Style" w:hAnsi="Bookman Old Style"/>
          <w:szCs w:val="24"/>
        </w:rPr>
        <w:t>…</w:t>
      </w:r>
      <w:proofErr w:type="gramEnd"/>
      <w:r w:rsidR="009E6FD7" w:rsidRPr="009E6FD7">
        <w:rPr>
          <w:rFonts w:ascii="Bookman Old Style" w:hAnsi="Bookman Old Style"/>
          <w:szCs w:val="24"/>
        </w:rPr>
        <w:t>………</w:t>
      </w:r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ini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digunakan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sebagai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pedoman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dalam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penerapan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SPBE di </w:t>
      </w:r>
      <w:r w:rsidR="009E6FD7" w:rsidRPr="009E6FD7">
        <w:rPr>
          <w:rFonts w:ascii="Bookman Old Style" w:hAnsi="Bookman Old Style"/>
          <w:sz w:val="24"/>
          <w:szCs w:val="24"/>
        </w:rPr>
        <w:t>(K/L/</w:t>
      </w:r>
      <w:proofErr w:type="spellStart"/>
      <w:r w:rsidR="009E6FD7" w:rsidRPr="009E6FD7">
        <w:rPr>
          <w:rFonts w:ascii="Bookman Old Style" w:hAnsi="Bookman Old Style"/>
          <w:sz w:val="24"/>
          <w:szCs w:val="24"/>
        </w:rPr>
        <w:t>Pemda</w:t>
      </w:r>
      <w:proofErr w:type="spellEnd"/>
      <w:r w:rsidR="009E6FD7" w:rsidRPr="009E6FD7">
        <w:rPr>
          <w:rFonts w:ascii="Bookman Old Style" w:hAnsi="Bookman Old Style"/>
          <w:sz w:val="24"/>
          <w:szCs w:val="24"/>
        </w:rPr>
        <w:t>)</w:t>
      </w:r>
      <w:r w:rsidR="009E6FD7" w:rsidRPr="009E6FD7">
        <w:rPr>
          <w:rFonts w:ascii="Bookman Old Style" w:hAnsi="Bookman Old Style"/>
          <w:szCs w:val="24"/>
        </w:rPr>
        <w:t>…………</w:t>
      </w:r>
      <w:r w:rsidR="009E6FD7" w:rsidRPr="00602338">
        <w:rPr>
          <w:rFonts w:ascii="Bookman Old Style" w:hAnsi="Bookman Old Style"/>
          <w:sz w:val="24"/>
          <w:szCs w:val="24"/>
        </w:rPr>
        <w:t xml:space="preserve"> </w:t>
      </w:r>
      <w:r w:rsidRPr="00602338">
        <w:rPr>
          <w:rFonts w:ascii="Bookman Old Style" w:hAnsi="Bookman Old Style"/>
          <w:sz w:val="24"/>
          <w:szCs w:val="24"/>
        </w:rPr>
        <w:t xml:space="preserve"> </w:t>
      </w:r>
    </w:p>
    <w:p w14:paraId="37BB1A35" w14:textId="77777777" w:rsidR="007D2408" w:rsidRPr="00602338" w:rsidRDefault="007D2408" w:rsidP="0060233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FE93E4B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BAB</w:t>
      </w:r>
      <w:r w:rsidR="00BA7D06" w:rsidRPr="00602338">
        <w:rPr>
          <w:rFonts w:ascii="Bookman Old Style" w:hAnsi="Bookman Old Style" w:cs="Arial"/>
          <w:b w:val="0"/>
          <w:bCs w:val="0"/>
          <w:szCs w:val="24"/>
        </w:rPr>
        <w:t xml:space="preserve"> II</w:t>
      </w:r>
    </w:p>
    <w:p w14:paraId="52079152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en-AU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 xml:space="preserve">TATA KELOLA SPBE </w:t>
      </w:r>
    </w:p>
    <w:p w14:paraId="075EDAF9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en-AU"/>
        </w:rPr>
      </w:pPr>
    </w:p>
    <w:p w14:paraId="5D033050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8302BD" w:rsidRPr="00602338">
        <w:rPr>
          <w:rFonts w:ascii="Bookman Old Style" w:hAnsi="Bookman Old Style" w:cs="Arial"/>
          <w:b w:val="0"/>
          <w:bCs w:val="0"/>
          <w:szCs w:val="24"/>
        </w:rPr>
        <w:t>3</w:t>
      </w:r>
    </w:p>
    <w:p w14:paraId="5E614D32" w14:textId="77777777" w:rsidR="00B64D54" w:rsidRPr="00602338" w:rsidRDefault="00F10095" w:rsidP="00602338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…………….</w:t>
      </w:r>
      <w:r w:rsidR="00B64D54"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4D54" w:rsidRPr="00602338">
        <w:rPr>
          <w:rFonts w:ascii="Bookman Old Style" w:hAnsi="Bookman Old Style"/>
          <w:sz w:val="24"/>
          <w:szCs w:val="24"/>
        </w:rPr>
        <w:t>menyelenggarakan</w:t>
      </w:r>
      <w:proofErr w:type="spellEnd"/>
      <w:r w:rsidR="00B64D54" w:rsidRPr="00602338">
        <w:rPr>
          <w:rFonts w:ascii="Bookman Old Style" w:hAnsi="Bookman Old Style"/>
          <w:sz w:val="24"/>
          <w:szCs w:val="24"/>
        </w:rPr>
        <w:t xml:space="preserve"> </w:t>
      </w:r>
      <w:r w:rsidR="007229CF" w:rsidRPr="00602338">
        <w:rPr>
          <w:rFonts w:ascii="Bookman Old Style" w:hAnsi="Bookman Old Style"/>
          <w:sz w:val="24"/>
          <w:szCs w:val="24"/>
        </w:rPr>
        <w:t>Tata Kelola</w:t>
      </w:r>
      <w:r w:rsidR="007229CF" w:rsidRPr="00602338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B64D54" w:rsidRPr="00602338">
        <w:rPr>
          <w:rFonts w:ascii="Bookman Old Style" w:hAnsi="Bookman Old Style"/>
          <w:sz w:val="24"/>
          <w:szCs w:val="24"/>
        </w:rPr>
        <w:t xml:space="preserve">SPBE </w:t>
      </w:r>
      <w:proofErr w:type="spellStart"/>
      <w:r w:rsidR="00B64D54" w:rsidRPr="00602338">
        <w:rPr>
          <w:rFonts w:ascii="Bookman Old Style" w:hAnsi="Bookman Old Style"/>
          <w:sz w:val="24"/>
          <w:szCs w:val="24"/>
        </w:rPr>
        <w:t>secara</w:t>
      </w:r>
      <w:proofErr w:type="spellEnd"/>
      <w:r w:rsidR="00B64D54"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4D54" w:rsidRPr="00602338">
        <w:rPr>
          <w:rFonts w:ascii="Bookman Old Style" w:hAnsi="Bookman Old Style"/>
          <w:sz w:val="24"/>
          <w:szCs w:val="24"/>
        </w:rPr>
        <w:t>terpadu</w:t>
      </w:r>
      <w:proofErr w:type="spellEnd"/>
      <w:r w:rsidR="00B64D54" w:rsidRPr="00602338">
        <w:rPr>
          <w:rFonts w:ascii="Bookman Old Style" w:hAnsi="Bookman Old Style"/>
          <w:sz w:val="24"/>
          <w:szCs w:val="24"/>
        </w:rPr>
        <w:t xml:space="preserve">. </w:t>
      </w:r>
    </w:p>
    <w:p w14:paraId="55DB52BA" w14:textId="77777777" w:rsidR="008F464D" w:rsidRPr="00602338" w:rsidRDefault="007229CF" w:rsidP="00602338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602338">
        <w:rPr>
          <w:rFonts w:ascii="Bookman Old Style" w:hAnsi="Bookman Old Style"/>
          <w:sz w:val="24"/>
          <w:szCs w:val="24"/>
        </w:rPr>
        <w:t xml:space="preserve">Tata Kelola SPBE </w:t>
      </w:r>
      <w:proofErr w:type="spellStart"/>
      <w:r w:rsidR="00B64D54" w:rsidRPr="00602338">
        <w:rPr>
          <w:rFonts w:ascii="Bookman Old Style" w:hAnsi="Bookman Old Style"/>
          <w:sz w:val="24"/>
          <w:szCs w:val="24"/>
        </w:rPr>
        <w:t>sebagaimana</w:t>
      </w:r>
      <w:proofErr w:type="spellEnd"/>
      <w:r w:rsidR="00B64D54"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4D54" w:rsidRPr="00602338">
        <w:rPr>
          <w:rFonts w:ascii="Bookman Old Style" w:hAnsi="Bookman Old Style"/>
          <w:sz w:val="24"/>
          <w:szCs w:val="24"/>
        </w:rPr>
        <w:t>dimaksud</w:t>
      </w:r>
      <w:proofErr w:type="spellEnd"/>
      <w:r w:rsidR="00B64D54" w:rsidRPr="00602338">
        <w:rPr>
          <w:rFonts w:ascii="Bookman Old Style" w:hAnsi="Bookman Old Style"/>
          <w:sz w:val="24"/>
          <w:szCs w:val="24"/>
        </w:rPr>
        <w:t xml:space="preserve"> </w:t>
      </w:r>
      <w:r w:rsidR="00E73321" w:rsidRPr="00602338">
        <w:rPr>
          <w:rFonts w:ascii="Bookman Old Style" w:hAnsi="Bookman Old Style"/>
          <w:sz w:val="24"/>
          <w:szCs w:val="24"/>
        </w:rPr>
        <w:t>pada</w:t>
      </w:r>
      <w:r w:rsidR="00B64D54"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4D54" w:rsidRPr="00602338">
        <w:rPr>
          <w:rFonts w:ascii="Bookman Old Style" w:hAnsi="Bookman Old Style"/>
          <w:sz w:val="24"/>
          <w:szCs w:val="24"/>
        </w:rPr>
        <w:t>ayat</w:t>
      </w:r>
      <w:proofErr w:type="spellEnd"/>
      <w:r w:rsidR="00B64D54" w:rsidRPr="00602338">
        <w:rPr>
          <w:rFonts w:ascii="Bookman Old Style" w:hAnsi="Bookman Old Style"/>
          <w:sz w:val="24"/>
          <w:szCs w:val="24"/>
        </w:rPr>
        <w:t xml:space="preserve"> (1)</w:t>
      </w:r>
      <w:r w:rsidR="008F464D"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4D54" w:rsidRPr="00602338">
        <w:rPr>
          <w:rFonts w:ascii="Bookman Old Style" w:hAnsi="Bookman Old Style"/>
          <w:sz w:val="24"/>
          <w:szCs w:val="24"/>
        </w:rPr>
        <w:t>dilakukan</w:t>
      </w:r>
      <w:proofErr w:type="spellEnd"/>
      <w:r w:rsidR="00B64D54"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4D54" w:rsidRPr="00602338">
        <w:rPr>
          <w:rFonts w:ascii="Bookman Old Style" w:hAnsi="Bookman Old Style"/>
          <w:sz w:val="24"/>
          <w:szCs w:val="24"/>
        </w:rPr>
        <w:t>terhadap</w:t>
      </w:r>
      <w:proofErr w:type="spellEnd"/>
      <w:r w:rsidR="00B64D54"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4D54" w:rsidRPr="00602338">
        <w:rPr>
          <w:rFonts w:ascii="Bookman Old Style" w:hAnsi="Bookman Old Style"/>
          <w:sz w:val="24"/>
          <w:szCs w:val="24"/>
        </w:rPr>
        <w:t>unsur</w:t>
      </w:r>
      <w:proofErr w:type="spellEnd"/>
      <w:r w:rsidR="00B64D54" w:rsidRPr="00602338">
        <w:rPr>
          <w:rFonts w:ascii="Bookman Old Style" w:hAnsi="Bookman Old Style"/>
          <w:sz w:val="24"/>
          <w:szCs w:val="24"/>
        </w:rPr>
        <w:t xml:space="preserve"> SPBE. </w:t>
      </w:r>
    </w:p>
    <w:p w14:paraId="5A01820F" w14:textId="77777777" w:rsidR="008F464D" w:rsidRPr="00602338" w:rsidRDefault="008F464D" w:rsidP="00602338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02338">
        <w:rPr>
          <w:rFonts w:ascii="Bookman Old Style" w:hAnsi="Bookman Old Style"/>
          <w:sz w:val="24"/>
          <w:szCs w:val="24"/>
        </w:rPr>
        <w:t>Unsur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SPBE </w:t>
      </w:r>
      <w:proofErr w:type="gramStart"/>
      <w:r w:rsidRPr="00602338">
        <w:rPr>
          <w:rFonts w:ascii="Bookman Old Style" w:hAnsi="Bookman Old Style"/>
          <w:sz w:val="24"/>
          <w:szCs w:val="24"/>
        </w:rPr>
        <w:t xml:space="preserve">di </w:t>
      </w:r>
      <w:r w:rsidR="00F100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sebagaimana</w:t>
      </w:r>
      <w:proofErr w:type="spellEnd"/>
      <w:proofErr w:type="gram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dimaksud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r w:rsidR="00E73321" w:rsidRPr="00602338">
        <w:rPr>
          <w:rFonts w:ascii="Bookman Old Style" w:hAnsi="Bookman Old Style"/>
          <w:sz w:val="24"/>
          <w:szCs w:val="24"/>
        </w:rPr>
        <w:t>pada</w:t>
      </w:r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ayat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(</w:t>
      </w:r>
      <w:r w:rsidR="00B64D54" w:rsidRPr="00602338">
        <w:rPr>
          <w:rFonts w:ascii="Bookman Old Style" w:hAnsi="Bookman Old Style"/>
          <w:sz w:val="24"/>
          <w:szCs w:val="24"/>
        </w:rPr>
        <w:t>2</w:t>
      </w:r>
      <w:r w:rsidRPr="00602338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602338">
        <w:rPr>
          <w:rFonts w:ascii="Bookman Old Style" w:hAnsi="Bookman Old Style"/>
          <w:sz w:val="24"/>
          <w:szCs w:val="24"/>
        </w:rPr>
        <w:t>meliputi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:</w:t>
      </w:r>
    </w:p>
    <w:p w14:paraId="06E76726" w14:textId="77777777" w:rsidR="008F464D" w:rsidRPr="00602338" w:rsidRDefault="008F464D" w:rsidP="00602338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02338">
        <w:rPr>
          <w:rFonts w:ascii="Bookman Old Style" w:hAnsi="Bookman Old Style"/>
          <w:sz w:val="24"/>
          <w:szCs w:val="24"/>
        </w:rPr>
        <w:t>Arsitektur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02338">
        <w:rPr>
          <w:rFonts w:ascii="Bookman Old Style" w:hAnsi="Bookman Old Style"/>
          <w:sz w:val="24"/>
          <w:szCs w:val="24"/>
        </w:rPr>
        <w:t>SPBE;</w:t>
      </w:r>
      <w:proofErr w:type="gramEnd"/>
    </w:p>
    <w:p w14:paraId="766CCD48" w14:textId="77777777" w:rsidR="008F464D" w:rsidRPr="00602338" w:rsidRDefault="008F464D" w:rsidP="00602338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602338">
        <w:rPr>
          <w:rFonts w:ascii="Bookman Old Style" w:hAnsi="Bookman Old Style"/>
          <w:sz w:val="24"/>
          <w:szCs w:val="24"/>
        </w:rPr>
        <w:t xml:space="preserve">Peta </w:t>
      </w:r>
      <w:proofErr w:type="spellStart"/>
      <w:r w:rsidRPr="00602338">
        <w:rPr>
          <w:rFonts w:ascii="Bookman Old Style" w:hAnsi="Bookman Old Style"/>
          <w:sz w:val="24"/>
          <w:szCs w:val="24"/>
        </w:rPr>
        <w:t>Rencana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02338">
        <w:rPr>
          <w:rFonts w:ascii="Bookman Old Style" w:hAnsi="Bookman Old Style"/>
          <w:sz w:val="24"/>
          <w:szCs w:val="24"/>
        </w:rPr>
        <w:t>SPBE;</w:t>
      </w:r>
      <w:proofErr w:type="gramEnd"/>
    </w:p>
    <w:p w14:paraId="470C3100" w14:textId="77777777" w:rsidR="008F464D" w:rsidRPr="00602338" w:rsidRDefault="007B6485" w:rsidP="00602338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02338">
        <w:rPr>
          <w:rFonts w:ascii="Bookman Old Style" w:hAnsi="Bookman Old Style"/>
          <w:sz w:val="24"/>
          <w:szCs w:val="24"/>
        </w:rPr>
        <w:t>r</w:t>
      </w:r>
      <w:r w:rsidR="008F464D" w:rsidRPr="00602338">
        <w:rPr>
          <w:rFonts w:ascii="Bookman Old Style" w:hAnsi="Bookman Old Style"/>
          <w:sz w:val="24"/>
          <w:szCs w:val="24"/>
        </w:rPr>
        <w:t>encana</w:t>
      </w:r>
      <w:proofErr w:type="spellEnd"/>
      <w:r w:rsidR="008F464D" w:rsidRPr="00602338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B64D54" w:rsidRPr="00602338">
        <w:rPr>
          <w:rFonts w:ascii="Bookman Old Style" w:hAnsi="Bookman Old Style"/>
          <w:sz w:val="24"/>
          <w:szCs w:val="24"/>
        </w:rPr>
        <w:t>a</w:t>
      </w:r>
      <w:r w:rsidR="008F464D" w:rsidRPr="00602338">
        <w:rPr>
          <w:rFonts w:ascii="Bookman Old Style" w:hAnsi="Bookman Old Style"/>
          <w:sz w:val="24"/>
          <w:szCs w:val="24"/>
        </w:rPr>
        <w:t>nggaran</w:t>
      </w:r>
      <w:proofErr w:type="spellEnd"/>
      <w:r w:rsidR="008F464D" w:rsidRPr="0060233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F464D" w:rsidRPr="00602338">
        <w:rPr>
          <w:rFonts w:ascii="Bookman Old Style" w:hAnsi="Bookman Old Style"/>
          <w:sz w:val="24"/>
          <w:szCs w:val="24"/>
        </w:rPr>
        <w:t>SPBE;</w:t>
      </w:r>
      <w:proofErr w:type="gramEnd"/>
    </w:p>
    <w:p w14:paraId="39C0B1EE" w14:textId="77777777" w:rsidR="008F464D" w:rsidRPr="00602338" w:rsidRDefault="008F464D" w:rsidP="00602338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602338">
        <w:rPr>
          <w:rFonts w:ascii="Bookman Old Style" w:hAnsi="Bookman Old Style"/>
          <w:sz w:val="24"/>
          <w:szCs w:val="24"/>
        </w:rPr>
        <w:t xml:space="preserve">Proses </w:t>
      </w:r>
      <w:proofErr w:type="spellStart"/>
      <w:proofErr w:type="gramStart"/>
      <w:r w:rsidRPr="00602338">
        <w:rPr>
          <w:rFonts w:ascii="Bookman Old Style" w:hAnsi="Bookman Old Style"/>
          <w:sz w:val="24"/>
          <w:szCs w:val="24"/>
        </w:rPr>
        <w:t>Bisnis</w:t>
      </w:r>
      <w:proofErr w:type="spellEnd"/>
      <w:r w:rsidRPr="00602338">
        <w:rPr>
          <w:rFonts w:ascii="Bookman Old Style" w:hAnsi="Bookman Old Style"/>
          <w:sz w:val="24"/>
          <w:szCs w:val="24"/>
        </w:rPr>
        <w:t>;</w:t>
      </w:r>
      <w:proofErr w:type="gramEnd"/>
    </w:p>
    <w:p w14:paraId="3076C4A3" w14:textId="77777777" w:rsidR="008F464D" w:rsidRPr="00602338" w:rsidRDefault="008E72BB" w:rsidP="00602338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602338">
        <w:rPr>
          <w:rFonts w:ascii="Bookman Old Style" w:hAnsi="Bookman Old Style"/>
          <w:sz w:val="24"/>
          <w:szCs w:val="24"/>
        </w:rPr>
        <w:t xml:space="preserve">Data dan </w:t>
      </w:r>
      <w:proofErr w:type="spellStart"/>
      <w:proofErr w:type="gramStart"/>
      <w:r w:rsidRPr="00602338">
        <w:rPr>
          <w:rFonts w:ascii="Bookman Old Style" w:hAnsi="Bookman Old Style"/>
          <w:sz w:val="24"/>
          <w:szCs w:val="24"/>
        </w:rPr>
        <w:t>Informasi</w:t>
      </w:r>
      <w:proofErr w:type="spellEnd"/>
      <w:r w:rsidR="008F464D" w:rsidRPr="00602338">
        <w:rPr>
          <w:rFonts w:ascii="Bookman Old Style" w:hAnsi="Bookman Old Style"/>
          <w:sz w:val="24"/>
          <w:szCs w:val="24"/>
        </w:rPr>
        <w:t>;</w:t>
      </w:r>
      <w:proofErr w:type="gramEnd"/>
    </w:p>
    <w:p w14:paraId="57627E80" w14:textId="77777777" w:rsidR="008F464D" w:rsidRPr="00602338" w:rsidRDefault="008F464D" w:rsidP="00602338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602338">
        <w:rPr>
          <w:rFonts w:ascii="Bookman Old Style" w:hAnsi="Bookman Old Style"/>
          <w:sz w:val="24"/>
          <w:szCs w:val="24"/>
        </w:rPr>
        <w:t xml:space="preserve">Infrastruktur </w:t>
      </w:r>
      <w:proofErr w:type="gramStart"/>
      <w:r w:rsidRPr="00602338">
        <w:rPr>
          <w:rFonts w:ascii="Bookman Old Style" w:hAnsi="Bookman Old Style"/>
          <w:sz w:val="24"/>
          <w:szCs w:val="24"/>
        </w:rPr>
        <w:t>SPBE;</w:t>
      </w:r>
      <w:proofErr w:type="gramEnd"/>
    </w:p>
    <w:p w14:paraId="789BD3CE" w14:textId="77777777" w:rsidR="008F464D" w:rsidRPr="00602338" w:rsidRDefault="008F464D" w:rsidP="00602338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02338">
        <w:rPr>
          <w:rFonts w:ascii="Bookman Old Style" w:hAnsi="Bookman Old Style"/>
          <w:sz w:val="24"/>
          <w:szCs w:val="24"/>
        </w:rPr>
        <w:t>Aplikasi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02338">
        <w:rPr>
          <w:rFonts w:ascii="Bookman Old Style" w:hAnsi="Bookman Old Style"/>
          <w:sz w:val="24"/>
          <w:szCs w:val="24"/>
        </w:rPr>
        <w:t>SPBE;</w:t>
      </w:r>
      <w:proofErr w:type="gramEnd"/>
    </w:p>
    <w:p w14:paraId="0D1987D7" w14:textId="77777777" w:rsidR="008F464D" w:rsidRPr="00602338" w:rsidRDefault="008F464D" w:rsidP="00602338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02338">
        <w:rPr>
          <w:rFonts w:ascii="Bookman Old Style" w:hAnsi="Bookman Old Style"/>
          <w:sz w:val="24"/>
          <w:szCs w:val="24"/>
        </w:rPr>
        <w:t>Keamanan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SPBE; dan </w:t>
      </w:r>
    </w:p>
    <w:p w14:paraId="277CFC47" w14:textId="77777777" w:rsidR="00116BEA" w:rsidRPr="00602338" w:rsidRDefault="008F464D" w:rsidP="00602338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hAnsi="Bookman Old Style"/>
          <w:bCs/>
          <w:sz w:val="24"/>
          <w:szCs w:val="24"/>
          <w:lang w:val="id-ID"/>
        </w:rPr>
      </w:pPr>
      <w:proofErr w:type="spellStart"/>
      <w:r w:rsidRPr="00602338">
        <w:rPr>
          <w:rFonts w:ascii="Bookman Old Style" w:hAnsi="Bookman Old Style"/>
          <w:sz w:val="24"/>
          <w:szCs w:val="24"/>
        </w:rPr>
        <w:t>Layanan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SPBE.</w:t>
      </w:r>
    </w:p>
    <w:p w14:paraId="00E6F9FA" w14:textId="77777777" w:rsidR="003760B9" w:rsidRPr="00602338" w:rsidRDefault="003760B9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3810988E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8302BD" w:rsidRPr="00602338">
        <w:rPr>
          <w:rFonts w:ascii="Bookman Old Style" w:hAnsi="Bookman Old Style" w:cs="Arial"/>
          <w:b w:val="0"/>
          <w:bCs w:val="0"/>
          <w:szCs w:val="24"/>
        </w:rPr>
        <w:t>4</w:t>
      </w:r>
    </w:p>
    <w:p w14:paraId="6FB943EB" w14:textId="77777777" w:rsidR="000B11CB" w:rsidRPr="00602338" w:rsidRDefault="008F464D" w:rsidP="00602338">
      <w:pPr>
        <w:pStyle w:val="Subtitle"/>
        <w:numPr>
          <w:ilvl w:val="0"/>
          <w:numId w:val="2"/>
        </w:numPr>
        <w:tabs>
          <w:tab w:val="left" w:pos="2552"/>
        </w:tabs>
        <w:spacing w:line="360" w:lineRule="auto"/>
        <w:ind w:left="2552" w:hanging="567"/>
        <w:rPr>
          <w:rFonts w:ascii="Bookman Old Style" w:eastAsia="Calibri" w:hAnsi="Bookman Old Style"/>
          <w:b w:val="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szCs w:val="24"/>
          <w:lang w:val="id-ID"/>
        </w:rPr>
        <w:t xml:space="preserve">Arsitektur SPBE </w:t>
      </w:r>
      <w:proofErr w:type="spellStart"/>
      <w:r w:rsidRPr="00602338">
        <w:rPr>
          <w:rFonts w:ascii="Bookman Old Style" w:eastAsia="Calibri" w:hAnsi="Bookman Old Style"/>
          <w:b w:val="0"/>
          <w:szCs w:val="24"/>
          <w:lang w:val="en-AU"/>
        </w:rPr>
        <w:t>sebagaimana</w:t>
      </w:r>
      <w:proofErr w:type="spellEnd"/>
      <w:r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szCs w:val="24"/>
          <w:lang w:val="en-AU"/>
        </w:rPr>
        <w:t>dimaksud</w:t>
      </w:r>
      <w:proofErr w:type="spellEnd"/>
      <w:r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</w:t>
      </w:r>
      <w:proofErr w:type="spellStart"/>
      <w:r w:rsidR="00E73321" w:rsidRPr="00602338">
        <w:rPr>
          <w:rFonts w:ascii="Bookman Old Style" w:eastAsia="Calibri" w:hAnsi="Bookman Old Style"/>
          <w:b w:val="0"/>
          <w:szCs w:val="24"/>
          <w:lang w:val="en-AU"/>
        </w:rPr>
        <w:t>dalam</w:t>
      </w:r>
      <w:proofErr w:type="spellEnd"/>
      <w:r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szCs w:val="24"/>
          <w:lang w:val="en-AU"/>
        </w:rPr>
        <w:t>Pasal</w:t>
      </w:r>
      <w:proofErr w:type="spellEnd"/>
      <w:r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</w:t>
      </w:r>
      <w:r w:rsidR="008302BD" w:rsidRPr="00602338">
        <w:rPr>
          <w:rFonts w:ascii="Bookman Old Style" w:eastAsia="Calibri" w:hAnsi="Bookman Old Style"/>
          <w:b w:val="0"/>
          <w:szCs w:val="24"/>
          <w:lang w:val="en-AU"/>
        </w:rPr>
        <w:t>3</w:t>
      </w:r>
      <w:r w:rsidR="00FB2EC4"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szCs w:val="24"/>
          <w:lang w:val="en-AU"/>
        </w:rPr>
        <w:t>ayat</w:t>
      </w:r>
      <w:proofErr w:type="spellEnd"/>
      <w:r w:rsidR="00FB2EC4"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</w:t>
      </w:r>
      <w:r w:rsidR="00116BEA" w:rsidRPr="00602338">
        <w:rPr>
          <w:rFonts w:ascii="Bookman Old Style" w:eastAsia="Calibri" w:hAnsi="Bookman Old Style"/>
          <w:b w:val="0"/>
          <w:szCs w:val="24"/>
          <w:lang w:val="en-AU"/>
        </w:rPr>
        <w:t>(3)</w:t>
      </w:r>
      <w:r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szCs w:val="24"/>
          <w:lang w:val="en-AU"/>
        </w:rPr>
        <w:t>huruf</w:t>
      </w:r>
      <w:proofErr w:type="spellEnd"/>
      <w:r w:rsidR="00FB2EC4" w:rsidRPr="00602338">
        <w:rPr>
          <w:rFonts w:ascii="Bookman Old Style" w:eastAsia="Calibri" w:hAnsi="Bookman Old Style"/>
          <w:b w:val="0"/>
          <w:szCs w:val="24"/>
          <w:lang w:val="en-AU"/>
        </w:rPr>
        <w:t xml:space="preserve"> </w:t>
      </w:r>
      <w:r w:rsidR="00116BEA" w:rsidRPr="00602338">
        <w:rPr>
          <w:rFonts w:ascii="Bookman Old Style" w:eastAsia="Calibri" w:hAnsi="Bookman Old Style"/>
          <w:b w:val="0"/>
          <w:szCs w:val="24"/>
          <w:lang w:val="en-AU"/>
        </w:rPr>
        <w:t>a</w:t>
      </w:r>
      <w:r w:rsidRPr="00602338">
        <w:rPr>
          <w:rFonts w:ascii="Bookman Old Style" w:eastAsia="Calibri" w:hAnsi="Bookman Old Style"/>
          <w:b w:val="0"/>
          <w:szCs w:val="24"/>
          <w:lang w:val="id-ID"/>
        </w:rPr>
        <w:t xml:space="preserve"> bertujuan untuk memberikan panduan dalam pelaksanaan integrasi Proses Bisnis, </w:t>
      </w:r>
      <w:r w:rsidR="008E72BB" w:rsidRPr="00602338">
        <w:rPr>
          <w:rFonts w:ascii="Bookman Old Style" w:eastAsia="Calibri" w:hAnsi="Bookman Old Style"/>
          <w:b w:val="0"/>
          <w:szCs w:val="24"/>
        </w:rPr>
        <w:t xml:space="preserve">Data dan </w:t>
      </w:r>
      <w:proofErr w:type="spellStart"/>
      <w:r w:rsidR="008E72BB" w:rsidRPr="00602338">
        <w:rPr>
          <w:rFonts w:ascii="Bookman Old Style" w:eastAsia="Calibri" w:hAnsi="Bookman Old Style"/>
          <w:b w:val="0"/>
          <w:szCs w:val="24"/>
        </w:rPr>
        <w:t>Informasi</w:t>
      </w:r>
      <w:proofErr w:type="spellEnd"/>
      <w:r w:rsidRPr="00602338">
        <w:rPr>
          <w:rFonts w:ascii="Bookman Old Style" w:eastAsia="Calibri" w:hAnsi="Bookman Old Style"/>
          <w:b w:val="0"/>
          <w:szCs w:val="24"/>
          <w:lang w:val="id-ID"/>
        </w:rPr>
        <w:t>, Infrastruktur SPBE, Aplikasi SPBE, dan Keamanan SPBE untuk menghasilkan Layanan SPBE yang terpadu</w:t>
      </w:r>
      <w:r w:rsidR="003760B9" w:rsidRPr="00602338">
        <w:rPr>
          <w:rFonts w:ascii="Bookman Old Style" w:eastAsia="Calibri" w:hAnsi="Bookman Old Style"/>
          <w:b w:val="0"/>
          <w:szCs w:val="24"/>
        </w:rPr>
        <w:t xml:space="preserve"> di </w:t>
      </w:r>
      <w:r w:rsidR="006B3C7D" w:rsidRPr="006B3C7D">
        <w:rPr>
          <w:rFonts w:ascii="Bookman Old Style" w:eastAsia="Calibri" w:hAnsi="Bookman Old Style"/>
          <w:b w:val="0"/>
          <w:bCs w:val="0"/>
          <w:szCs w:val="24"/>
        </w:rPr>
        <w:t>(K/L/</w:t>
      </w:r>
      <w:proofErr w:type="spellStart"/>
      <w:r w:rsidR="006B3C7D" w:rsidRPr="006B3C7D">
        <w:rPr>
          <w:rFonts w:ascii="Bookman Old Style" w:eastAsia="Calibri" w:hAnsi="Bookman Old Style"/>
          <w:b w:val="0"/>
          <w:bCs w:val="0"/>
          <w:szCs w:val="24"/>
        </w:rPr>
        <w:t>Pemda</w:t>
      </w:r>
      <w:proofErr w:type="spellEnd"/>
      <w:r w:rsidR="006B3C7D" w:rsidRPr="006B3C7D">
        <w:rPr>
          <w:rFonts w:ascii="Bookman Old Style" w:eastAsia="Calibri" w:hAnsi="Bookman Old Style"/>
          <w:b w:val="0"/>
          <w:bCs w:val="0"/>
          <w:szCs w:val="24"/>
        </w:rPr>
        <w:t>)</w:t>
      </w:r>
      <w:r w:rsidR="006B3C7D">
        <w:rPr>
          <w:rFonts w:ascii="Bookman Old Style" w:eastAsia="Calibri" w:hAnsi="Bookman Old Style"/>
          <w:b w:val="0"/>
          <w:bCs w:val="0"/>
          <w:szCs w:val="24"/>
        </w:rPr>
        <w:t>.</w:t>
      </w:r>
    </w:p>
    <w:p w14:paraId="316F8CDA" w14:textId="06863292" w:rsidR="0044465B" w:rsidRPr="00602338" w:rsidRDefault="0044465B" w:rsidP="00602338">
      <w:pPr>
        <w:pStyle w:val="Subtitle"/>
        <w:numPr>
          <w:ilvl w:val="0"/>
          <w:numId w:val="2"/>
        </w:numPr>
        <w:tabs>
          <w:tab w:val="left" w:pos="2552"/>
        </w:tabs>
        <w:spacing w:line="360" w:lineRule="auto"/>
        <w:ind w:left="2552" w:hanging="567"/>
        <w:rPr>
          <w:rFonts w:ascii="Bookman Old Style" w:eastAsia="Calibri" w:hAnsi="Bookman Old Style"/>
          <w:b w:val="0"/>
          <w:bCs w:val="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t xml:space="preserve">Arsitektur SPBE sebagaimana dimaksud pada ayat (1) </w:t>
      </w:r>
      <w:proofErr w:type="spellStart"/>
      <w:r w:rsidR="00AD4671">
        <w:rPr>
          <w:rFonts w:ascii="Bookman Old Style" w:eastAsia="Calibri" w:hAnsi="Bookman Old Style"/>
          <w:b w:val="0"/>
          <w:bCs w:val="0"/>
          <w:szCs w:val="24"/>
        </w:rPr>
        <w:t>selaras</w:t>
      </w:r>
      <w:proofErr w:type="spellEnd"/>
      <w:r w:rsidR="00AD4671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="00AD4671">
        <w:rPr>
          <w:rFonts w:ascii="Bookman Old Style" w:eastAsia="Calibri" w:hAnsi="Bookman Old Style"/>
          <w:b w:val="0"/>
          <w:bCs w:val="0"/>
          <w:szCs w:val="24"/>
        </w:rPr>
        <w:t>dengan</w:t>
      </w:r>
      <w:proofErr w:type="spellEnd"/>
      <w:r w:rsidR="00AD4671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="00AD4671">
        <w:rPr>
          <w:rFonts w:ascii="Bookman Old Style" w:eastAsia="Calibri" w:hAnsi="Bookman Old Style"/>
          <w:b w:val="0"/>
          <w:bCs w:val="0"/>
          <w:szCs w:val="24"/>
        </w:rPr>
        <w:t>referensi</w:t>
      </w:r>
      <w:proofErr w:type="spellEnd"/>
      <w:r w:rsidR="00AD4671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="00AD4671">
        <w:rPr>
          <w:rFonts w:ascii="Bookman Old Style" w:eastAsia="Calibri" w:hAnsi="Bookman Old Style"/>
          <w:b w:val="0"/>
          <w:bCs w:val="0"/>
          <w:szCs w:val="24"/>
        </w:rPr>
        <w:t>arsitektur</w:t>
      </w:r>
      <w:proofErr w:type="spellEnd"/>
      <w:r w:rsidR="00AD4671">
        <w:rPr>
          <w:rFonts w:ascii="Bookman Old Style" w:eastAsia="Calibri" w:hAnsi="Bookman Old Style"/>
          <w:b w:val="0"/>
          <w:bCs w:val="0"/>
          <w:szCs w:val="24"/>
        </w:rPr>
        <w:t xml:space="preserve"> SPBE </w:t>
      </w:r>
      <w:proofErr w:type="spellStart"/>
      <w:r w:rsidR="00AD4671">
        <w:rPr>
          <w:rFonts w:ascii="Bookman Old Style" w:eastAsia="Calibri" w:hAnsi="Bookman Old Style"/>
          <w:b w:val="0"/>
          <w:bCs w:val="0"/>
          <w:szCs w:val="24"/>
        </w:rPr>
        <w:t>nasional</w:t>
      </w:r>
      <w:proofErr w:type="spellEnd"/>
      <w:r w:rsidR="00AD4671">
        <w:rPr>
          <w:rFonts w:ascii="Bookman Old Style" w:eastAsia="Calibri" w:hAnsi="Bookman Old Style"/>
          <w:b w:val="0"/>
          <w:bCs w:val="0"/>
          <w:szCs w:val="24"/>
        </w:rPr>
        <w:t xml:space="preserve"> dan </w:t>
      </w:r>
      <w:r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lastRenderedPageBreak/>
        <w:t>memuat</w:t>
      </w:r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r w:rsidR="00EE43C2" w:rsidRPr="00602338">
        <w:rPr>
          <w:rFonts w:ascii="Bookman Old Style" w:eastAsia="Calibri" w:hAnsi="Bookman Old Style"/>
          <w:b w:val="0"/>
          <w:bCs w:val="0"/>
          <w:szCs w:val="24"/>
        </w:rPr>
        <w:t xml:space="preserve">domain </w:t>
      </w:r>
      <w:proofErr w:type="spellStart"/>
      <w:r w:rsidR="00EE43C2" w:rsidRPr="00602338">
        <w:rPr>
          <w:rFonts w:ascii="Bookman Old Style" w:eastAsia="Calibri" w:hAnsi="Bookman Old Style"/>
          <w:b w:val="0"/>
          <w:bCs w:val="0"/>
          <w:szCs w:val="24"/>
        </w:rPr>
        <w:t>arsitektur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>.</w:t>
      </w:r>
    </w:p>
    <w:p w14:paraId="1F7B520D" w14:textId="77777777" w:rsidR="00B06641" w:rsidRPr="00602338" w:rsidRDefault="00B06641" w:rsidP="00602338">
      <w:pPr>
        <w:pStyle w:val="Subtitle"/>
        <w:numPr>
          <w:ilvl w:val="0"/>
          <w:numId w:val="2"/>
        </w:numPr>
        <w:tabs>
          <w:tab w:val="left" w:pos="2552"/>
        </w:tabs>
        <w:spacing w:line="360" w:lineRule="auto"/>
        <w:ind w:left="2552" w:hanging="567"/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  <w:t xml:space="preserve">Domain </w:t>
      </w:r>
      <w:r w:rsidR="00493476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>a</w:t>
      </w:r>
      <w:r w:rsidRPr="00602338"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  <w:t xml:space="preserve">rsitektur sebagaimana dimaksud pada ayat (2) </w:t>
      </w:r>
      <w:proofErr w:type="spellStart"/>
      <w:r w:rsidR="004A7D67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>mendeskripsikan</w:t>
      </w:r>
      <w:proofErr w:type="spellEnd"/>
      <w:r w:rsidR="004A7D67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 xml:space="preserve"> </w:t>
      </w:r>
      <w:proofErr w:type="spellStart"/>
      <w:r w:rsidR="004A7D67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>substansi</w:t>
      </w:r>
      <w:proofErr w:type="spellEnd"/>
      <w:r w:rsidR="004A7D67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 xml:space="preserve"> </w:t>
      </w:r>
      <w:proofErr w:type="spellStart"/>
      <w:r w:rsidR="004A7D67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>arsitektur</w:t>
      </w:r>
      <w:proofErr w:type="spellEnd"/>
      <w:r w:rsidR="004A7D67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 xml:space="preserve"> yang </w:t>
      </w:r>
      <w:proofErr w:type="spellStart"/>
      <w:r w:rsidR="004A7D67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>memuat</w:t>
      </w:r>
      <w:proofErr w:type="spellEnd"/>
      <w:r w:rsidR="004A7D67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 xml:space="preserve"> :</w:t>
      </w:r>
    </w:p>
    <w:p w14:paraId="590781CE" w14:textId="77777777" w:rsidR="00B06641" w:rsidRPr="00602338" w:rsidRDefault="00B06641" w:rsidP="00602338">
      <w:pPr>
        <w:pStyle w:val="Subtitle"/>
        <w:numPr>
          <w:ilvl w:val="4"/>
          <w:numId w:val="34"/>
        </w:numPr>
        <w:tabs>
          <w:tab w:val="left" w:pos="3119"/>
        </w:tabs>
        <w:spacing w:line="360" w:lineRule="auto"/>
        <w:ind w:left="3119" w:hanging="567"/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  <w:t>domain arsitektur Proses Bisnis;</w:t>
      </w:r>
    </w:p>
    <w:p w14:paraId="100BA7D0" w14:textId="77777777" w:rsidR="00B06641" w:rsidRPr="00602338" w:rsidRDefault="00B06641" w:rsidP="00602338">
      <w:pPr>
        <w:pStyle w:val="Subtitle"/>
        <w:numPr>
          <w:ilvl w:val="3"/>
          <w:numId w:val="34"/>
        </w:numPr>
        <w:tabs>
          <w:tab w:val="left" w:pos="3119"/>
        </w:tabs>
        <w:spacing w:line="360" w:lineRule="auto"/>
        <w:ind w:left="3119" w:hanging="567"/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  <w:t xml:space="preserve">domain arsitektur </w:t>
      </w:r>
      <w:r w:rsidR="008E72BB" w:rsidRPr="00602338"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  <w:t>Data dan Informasi</w:t>
      </w:r>
      <w:r w:rsidRPr="00602338"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  <w:t>;</w:t>
      </w:r>
    </w:p>
    <w:p w14:paraId="2A318039" w14:textId="77777777" w:rsidR="00B06641" w:rsidRPr="00602338" w:rsidRDefault="00B06641" w:rsidP="00602338">
      <w:pPr>
        <w:pStyle w:val="Subtitle"/>
        <w:numPr>
          <w:ilvl w:val="3"/>
          <w:numId w:val="34"/>
        </w:numPr>
        <w:tabs>
          <w:tab w:val="left" w:pos="3119"/>
        </w:tabs>
        <w:spacing w:line="360" w:lineRule="auto"/>
        <w:ind w:left="3119" w:hanging="567"/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  <w:t>domain arsitektur Infrastruktur SPBE;</w:t>
      </w:r>
    </w:p>
    <w:p w14:paraId="4810E43F" w14:textId="77777777" w:rsidR="00B06641" w:rsidRPr="00602338" w:rsidRDefault="00B06641" w:rsidP="00602338">
      <w:pPr>
        <w:pStyle w:val="Subtitle"/>
        <w:numPr>
          <w:ilvl w:val="3"/>
          <w:numId w:val="34"/>
        </w:numPr>
        <w:tabs>
          <w:tab w:val="left" w:pos="3119"/>
        </w:tabs>
        <w:spacing w:line="360" w:lineRule="auto"/>
        <w:ind w:left="3119" w:hanging="567"/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  <w:t>domain arsitektur Aplikasi SPBE;</w:t>
      </w:r>
    </w:p>
    <w:p w14:paraId="4B11210C" w14:textId="77777777" w:rsidR="00B06641" w:rsidRPr="00602338" w:rsidRDefault="00B06641" w:rsidP="00602338">
      <w:pPr>
        <w:pStyle w:val="Subtitle"/>
        <w:numPr>
          <w:ilvl w:val="3"/>
          <w:numId w:val="34"/>
        </w:numPr>
        <w:tabs>
          <w:tab w:val="left" w:pos="3119"/>
        </w:tabs>
        <w:spacing w:line="360" w:lineRule="auto"/>
        <w:ind w:left="3119" w:hanging="567"/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  <w:t>domain arsitektur Keamanan SPBE; dan</w:t>
      </w:r>
    </w:p>
    <w:p w14:paraId="6B2DB33B" w14:textId="77777777" w:rsidR="00023461" w:rsidRPr="00602338" w:rsidRDefault="00E73321" w:rsidP="00602338">
      <w:pPr>
        <w:pStyle w:val="Subtitle"/>
        <w:numPr>
          <w:ilvl w:val="3"/>
          <w:numId w:val="34"/>
        </w:numPr>
        <w:tabs>
          <w:tab w:val="left" w:pos="3119"/>
        </w:tabs>
        <w:spacing w:line="360" w:lineRule="auto"/>
        <w:ind w:left="3119" w:hanging="567"/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>d</w:t>
      </w:r>
      <w:r w:rsidR="00B06641" w:rsidRPr="00602338"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  <w:t xml:space="preserve">omain </w:t>
      </w:r>
      <w:r w:rsidR="00C746B6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>a</w:t>
      </w:r>
      <w:r w:rsidR="00B06641" w:rsidRPr="00602338">
        <w:rPr>
          <w:rFonts w:ascii="Bookman Old Style" w:eastAsia="Calibri" w:hAnsi="Bookman Old Style"/>
          <w:b w:val="0"/>
          <w:bCs w:val="0"/>
          <w:color w:val="000000"/>
          <w:szCs w:val="24"/>
          <w:lang w:val="id-ID"/>
        </w:rPr>
        <w:t>rsitektur Layanan SPBE</w:t>
      </w:r>
      <w:r w:rsidR="00CC504B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 xml:space="preserve">. </w:t>
      </w:r>
    </w:p>
    <w:p w14:paraId="5341D186" w14:textId="77777777" w:rsidR="00D2289C" w:rsidRPr="00602338" w:rsidRDefault="00D2289C" w:rsidP="00602338">
      <w:pPr>
        <w:pStyle w:val="Subtitle"/>
        <w:numPr>
          <w:ilvl w:val="0"/>
          <w:numId w:val="2"/>
        </w:numPr>
        <w:tabs>
          <w:tab w:val="left" w:pos="2552"/>
        </w:tabs>
        <w:spacing w:line="360" w:lineRule="auto"/>
        <w:ind w:left="2552" w:hanging="567"/>
        <w:rPr>
          <w:rFonts w:ascii="Bookman Old Style" w:eastAsia="Calibri" w:hAnsi="Bookman Old Style"/>
          <w:b w:val="0"/>
          <w:bCs w:val="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t xml:space="preserve">Arsitektur SPBE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sebagaimana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dimaksud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ayat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(1)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dipetakan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diselaraskan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berdasarkan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referensi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="00646880" w:rsidRPr="00602338">
        <w:rPr>
          <w:rFonts w:ascii="Bookman Old Style" w:eastAsia="Calibri" w:hAnsi="Bookman Old Style"/>
          <w:b w:val="0"/>
          <w:bCs w:val="0"/>
          <w:szCs w:val="24"/>
        </w:rPr>
        <w:t>A</w:t>
      </w:r>
      <w:r w:rsidRPr="00602338">
        <w:rPr>
          <w:rFonts w:ascii="Bookman Old Style" w:eastAsia="Calibri" w:hAnsi="Bookman Old Style"/>
          <w:b w:val="0"/>
          <w:bCs w:val="0"/>
          <w:szCs w:val="24"/>
        </w:rPr>
        <w:t>rsitektur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nasional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>.</w:t>
      </w:r>
    </w:p>
    <w:p w14:paraId="1F0FDB85" w14:textId="31013073" w:rsidR="000B11CB" w:rsidRPr="00CF2707" w:rsidRDefault="000B11CB" w:rsidP="00602338">
      <w:pPr>
        <w:pStyle w:val="Subtitle"/>
        <w:numPr>
          <w:ilvl w:val="0"/>
          <w:numId w:val="2"/>
        </w:numPr>
        <w:tabs>
          <w:tab w:val="left" w:pos="2552"/>
        </w:tabs>
        <w:spacing w:line="360" w:lineRule="auto"/>
        <w:ind w:left="2552" w:hanging="567"/>
        <w:rPr>
          <w:rFonts w:ascii="Bookman Old Style" w:eastAsia="Calibri" w:hAnsi="Bookman Old Style"/>
          <w:b w:val="0"/>
          <w:bCs w:val="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t xml:space="preserve">Arsitektur SPBE </w:t>
      </w:r>
      <w:proofErr w:type="spellStart"/>
      <w:r w:rsidR="00116BEA" w:rsidRPr="00602338">
        <w:rPr>
          <w:rFonts w:ascii="Bookman Old Style" w:eastAsia="Calibri" w:hAnsi="Bookman Old Style"/>
          <w:b w:val="0"/>
          <w:bCs w:val="0"/>
          <w:szCs w:val="24"/>
        </w:rPr>
        <w:t>sebagaimana</w:t>
      </w:r>
      <w:proofErr w:type="spellEnd"/>
      <w:r w:rsidR="00116BEA"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="00116BEA" w:rsidRPr="00602338">
        <w:rPr>
          <w:rFonts w:ascii="Bookman Old Style" w:eastAsia="Calibri" w:hAnsi="Bookman Old Style"/>
          <w:b w:val="0"/>
          <w:bCs w:val="0"/>
          <w:szCs w:val="24"/>
        </w:rPr>
        <w:t>dimaksud</w:t>
      </w:r>
      <w:proofErr w:type="spellEnd"/>
      <w:r w:rsidR="00116BEA" w:rsidRPr="00602338">
        <w:rPr>
          <w:rFonts w:ascii="Bookman Old Style" w:eastAsia="Calibri" w:hAnsi="Bookman Old Style"/>
          <w:b w:val="0"/>
          <w:bCs w:val="0"/>
          <w:szCs w:val="24"/>
        </w:rPr>
        <w:t xml:space="preserve"> pada </w:t>
      </w:r>
      <w:proofErr w:type="spellStart"/>
      <w:r w:rsidR="00116BEA" w:rsidRPr="00602338">
        <w:rPr>
          <w:rFonts w:ascii="Bookman Old Style" w:eastAsia="Calibri" w:hAnsi="Bookman Old Style"/>
          <w:b w:val="0"/>
          <w:bCs w:val="0"/>
          <w:szCs w:val="24"/>
        </w:rPr>
        <w:t>ayat</w:t>
      </w:r>
      <w:proofErr w:type="spellEnd"/>
      <w:r w:rsidR="00116BEA" w:rsidRPr="00602338">
        <w:rPr>
          <w:rFonts w:ascii="Bookman Old Style" w:eastAsia="Calibri" w:hAnsi="Bookman Old Style"/>
          <w:b w:val="0"/>
          <w:bCs w:val="0"/>
          <w:szCs w:val="24"/>
        </w:rPr>
        <w:t xml:space="preserve"> (1) </w:t>
      </w:r>
      <w:r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t>disusun</w:t>
      </w:r>
      <w:r w:rsidR="00A2714F"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="00116BEA" w:rsidRPr="00602338">
        <w:rPr>
          <w:rFonts w:ascii="Bookman Old Style" w:eastAsia="Calibri" w:hAnsi="Bookman Old Style"/>
          <w:b w:val="0"/>
          <w:bCs w:val="0"/>
          <w:szCs w:val="24"/>
        </w:rPr>
        <w:t>dengan</w:t>
      </w:r>
      <w:proofErr w:type="spellEnd"/>
      <w:r w:rsidR="00116BEA"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="00A2714F" w:rsidRPr="00602338">
        <w:rPr>
          <w:rFonts w:ascii="Bookman Old Style" w:eastAsia="Calibri" w:hAnsi="Bookman Old Style"/>
          <w:b w:val="0"/>
          <w:bCs w:val="0"/>
          <w:szCs w:val="24"/>
        </w:rPr>
        <w:t>berpedoman</w:t>
      </w:r>
      <w:proofErr w:type="spellEnd"/>
      <w:r w:rsidR="00A2714F" w:rsidRPr="00602338">
        <w:rPr>
          <w:rFonts w:ascii="Bookman Old Style" w:eastAsia="Calibri" w:hAnsi="Bookman Old Style"/>
          <w:b w:val="0"/>
          <w:bCs w:val="0"/>
          <w:szCs w:val="24"/>
        </w:rPr>
        <w:t xml:space="preserve"> pada</w:t>
      </w:r>
      <w:r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t xml:space="preserve"> Arsitektur SPBE </w:t>
      </w:r>
      <w:r w:rsidRPr="00602338">
        <w:rPr>
          <w:rFonts w:ascii="Bookman Old Style" w:eastAsia="Calibri" w:hAnsi="Bookman Old Style"/>
          <w:b w:val="0"/>
          <w:bCs w:val="0"/>
          <w:szCs w:val="24"/>
        </w:rPr>
        <w:t>n</w:t>
      </w:r>
      <w:r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t>asional</w:t>
      </w:r>
      <w:r w:rsidR="00B06641"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r w:rsidR="00B06641" w:rsidRPr="00602338">
        <w:rPr>
          <w:rFonts w:ascii="Bookman Old Style" w:eastAsia="Calibri" w:hAnsi="Bookman Old Style"/>
          <w:b w:val="0"/>
          <w:bCs w:val="0"/>
          <w:color w:val="000000"/>
          <w:szCs w:val="24"/>
        </w:rPr>
        <w:t>dan</w:t>
      </w:r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r w:rsidR="00A2714F"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t xml:space="preserve">rencana strategis </w:t>
      </w:r>
      <w:r w:rsidR="006B3C7D" w:rsidRPr="006B3C7D">
        <w:rPr>
          <w:rFonts w:ascii="Bookman Old Style" w:eastAsia="Calibri" w:hAnsi="Bookman Old Style"/>
          <w:b w:val="0"/>
          <w:bCs w:val="0"/>
          <w:szCs w:val="24"/>
        </w:rPr>
        <w:t>(K/L/</w:t>
      </w:r>
      <w:proofErr w:type="spellStart"/>
      <w:r w:rsidR="006B3C7D" w:rsidRPr="006B3C7D">
        <w:rPr>
          <w:rFonts w:ascii="Bookman Old Style" w:eastAsia="Calibri" w:hAnsi="Bookman Old Style"/>
          <w:b w:val="0"/>
          <w:bCs w:val="0"/>
          <w:szCs w:val="24"/>
        </w:rPr>
        <w:t>Pemda</w:t>
      </w:r>
      <w:proofErr w:type="spellEnd"/>
      <w:r w:rsidR="006B3C7D" w:rsidRPr="006B3C7D">
        <w:rPr>
          <w:rFonts w:ascii="Bookman Old Style" w:eastAsia="Calibri" w:hAnsi="Bookman Old Style"/>
          <w:b w:val="0"/>
          <w:bCs w:val="0"/>
          <w:szCs w:val="24"/>
        </w:rPr>
        <w:t>)</w:t>
      </w:r>
      <w:r w:rsidR="006B3C7D" w:rsidRPr="00602338">
        <w:rPr>
          <w:rFonts w:ascii="Bookman Old Style" w:eastAsia="Calibri" w:hAnsi="Bookman Old Style"/>
          <w:szCs w:val="24"/>
        </w:rPr>
        <w:t xml:space="preserve"> </w:t>
      </w:r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</w:p>
    <w:p w14:paraId="162194FD" w14:textId="21E46F2E" w:rsidR="00CF2707" w:rsidRPr="00602338" w:rsidRDefault="00CF2707" w:rsidP="00CF2707">
      <w:pPr>
        <w:pStyle w:val="Subtitle"/>
        <w:numPr>
          <w:ilvl w:val="0"/>
          <w:numId w:val="2"/>
        </w:numPr>
        <w:tabs>
          <w:tab w:val="left" w:pos="2552"/>
        </w:tabs>
        <w:spacing w:line="360" w:lineRule="auto"/>
        <w:ind w:left="2552" w:hanging="567"/>
        <w:rPr>
          <w:rFonts w:ascii="Bookman Old Style" w:eastAsia="Calibri" w:hAnsi="Bookman Old Style"/>
          <w:b w:val="0"/>
          <w:bCs w:val="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t xml:space="preserve">Arsitektur SPBE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sebagaimana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dimaksud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ayat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(1) </w:t>
      </w:r>
      <w:proofErr w:type="spellStart"/>
      <w:r>
        <w:rPr>
          <w:rFonts w:ascii="Bookman Old Style" w:eastAsia="Calibri" w:hAnsi="Bookman Old Style"/>
          <w:b w:val="0"/>
          <w:bCs w:val="0"/>
          <w:szCs w:val="24"/>
        </w:rPr>
        <w:t>digunakan</w:t>
      </w:r>
      <w:proofErr w:type="spellEnd"/>
      <w:r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b w:val="0"/>
          <w:bCs w:val="0"/>
          <w:szCs w:val="24"/>
        </w:rPr>
        <w:t>sebagai</w:t>
      </w:r>
      <w:proofErr w:type="spellEnd"/>
      <w:r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b w:val="0"/>
          <w:bCs w:val="0"/>
          <w:szCs w:val="24"/>
        </w:rPr>
        <w:t>pedoman</w:t>
      </w:r>
      <w:proofErr w:type="spellEnd"/>
      <w:r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b w:val="0"/>
          <w:bCs w:val="0"/>
          <w:szCs w:val="24"/>
        </w:rPr>
        <w:t>untuk</w:t>
      </w:r>
      <w:proofErr w:type="spellEnd"/>
      <w:r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b w:val="0"/>
          <w:bCs w:val="0"/>
          <w:szCs w:val="24"/>
        </w:rPr>
        <w:t>melakukan</w:t>
      </w:r>
      <w:proofErr w:type="spellEnd"/>
      <w:r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b w:val="0"/>
          <w:bCs w:val="0"/>
          <w:szCs w:val="24"/>
        </w:rPr>
        <w:t>integrasi</w:t>
      </w:r>
      <w:proofErr w:type="spellEnd"/>
      <w:r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b w:val="0"/>
          <w:bCs w:val="0"/>
          <w:szCs w:val="24"/>
        </w:rPr>
        <w:t>penerapan</w:t>
      </w:r>
      <w:proofErr w:type="spellEnd"/>
      <w:r>
        <w:rPr>
          <w:rFonts w:ascii="Bookman Old Style" w:eastAsia="Calibri" w:hAnsi="Bookman Old Style"/>
          <w:b w:val="0"/>
          <w:bCs w:val="0"/>
          <w:szCs w:val="24"/>
        </w:rPr>
        <w:t xml:space="preserve"> SPBE </w:t>
      </w:r>
      <w:r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t xml:space="preserve"> </w:t>
      </w:r>
      <w:r w:rsidRPr="006B3C7D">
        <w:rPr>
          <w:rFonts w:ascii="Bookman Old Style" w:eastAsia="Calibri" w:hAnsi="Bookman Old Style"/>
          <w:b w:val="0"/>
          <w:bCs w:val="0"/>
          <w:szCs w:val="24"/>
        </w:rPr>
        <w:t>(K/L/</w:t>
      </w:r>
      <w:proofErr w:type="spellStart"/>
      <w:r w:rsidRPr="006B3C7D">
        <w:rPr>
          <w:rFonts w:ascii="Bookman Old Style" w:eastAsia="Calibri" w:hAnsi="Bookman Old Style"/>
          <w:b w:val="0"/>
          <w:bCs w:val="0"/>
          <w:szCs w:val="24"/>
        </w:rPr>
        <w:t>Pemda</w:t>
      </w:r>
      <w:proofErr w:type="spellEnd"/>
      <w:r w:rsidRPr="006B3C7D">
        <w:rPr>
          <w:rFonts w:ascii="Bookman Old Style" w:eastAsia="Calibri" w:hAnsi="Bookman Old Style"/>
          <w:b w:val="0"/>
          <w:bCs w:val="0"/>
          <w:szCs w:val="24"/>
        </w:rPr>
        <w:t>)</w:t>
      </w:r>
      <w:r w:rsidRPr="00602338">
        <w:rPr>
          <w:rFonts w:ascii="Bookman Old Style" w:eastAsia="Calibri" w:hAnsi="Bookman Old Style"/>
          <w:szCs w:val="24"/>
        </w:rPr>
        <w:t xml:space="preserve"> </w:t>
      </w:r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</w:p>
    <w:p w14:paraId="3E654EFD" w14:textId="77777777" w:rsidR="008F464D" w:rsidRPr="00602338" w:rsidRDefault="008F464D" w:rsidP="00602338">
      <w:pPr>
        <w:pStyle w:val="Subtitle"/>
        <w:numPr>
          <w:ilvl w:val="0"/>
          <w:numId w:val="2"/>
        </w:numPr>
        <w:tabs>
          <w:tab w:val="left" w:pos="2552"/>
        </w:tabs>
        <w:spacing w:line="360" w:lineRule="auto"/>
        <w:ind w:left="2552" w:hanging="567"/>
        <w:rPr>
          <w:rFonts w:ascii="Bookman Old Style" w:eastAsia="Calibri" w:hAnsi="Bookman Old Style"/>
          <w:b w:val="0"/>
          <w:bCs w:val="0"/>
          <w:szCs w:val="24"/>
          <w:lang w:val="id-ID"/>
        </w:rPr>
      </w:pPr>
      <w:r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t xml:space="preserve">Penyusunan </w:t>
      </w:r>
      <w:r w:rsidR="000B11CB" w:rsidRPr="00602338">
        <w:rPr>
          <w:rFonts w:ascii="Bookman Old Style" w:eastAsia="Calibri" w:hAnsi="Bookman Old Style"/>
          <w:b w:val="0"/>
          <w:bCs w:val="0"/>
          <w:szCs w:val="24"/>
        </w:rPr>
        <w:t>A</w:t>
      </w:r>
      <w:r w:rsidRPr="00602338">
        <w:rPr>
          <w:rFonts w:ascii="Bookman Old Style" w:eastAsia="Calibri" w:hAnsi="Bookman Old Style"/>
          <w:b w:val="0"/>
          <w:bCs w:val="0"/>
          <w:szCs w:val="24"/>
          <w:lang w:val="id-ID"/>
        </w:rPr>
        <w:t>rsitektur SPBE dikoordinasikan oleh</w:t>
      </w:r>
      <w:r w:rsidR="00BE020A" w:rsidRPr="00602338">
        <w:rPr>
          <w:rFonts w:ascii="Bookman Old Style" w:eastAsia="Calibri" w:hAnsi="Bookman Old Style"/>
          <w:b w:val="0"/>
          <w:bCs w:val="0"/>
          <w:szCs w:val="24"/>
        </w:rPr>
        <w:t xml:space="preserve"> unit </w:t>
      </w:r>
      <w:proofErr w:type="spellStart"/>
      <w:r w:rsidR="00BE020A" w:rsidRPr="00602338">
        <w:rPr>
          <w:rFonts w:ascii="Bookman Old Style" w:eastAsia="Calibri" w:hAnsi="Bookman Old Style"/>
          <w:b w:val="0"/>
          <w:bCs w:val="0"/>
          <w:szCs w:val="24"/>
        </w:rPr>
        <w:t>kerja</w:t>
      </w:r>
      <w:proofErr w:type="spellEnd"/>
      <w:r w:rsidR="00BE020A" w:rsidRPr="00602338">
        <w:rPr>
          <w:rFonts w:ascii="Bookman Old Style" w:eastAsia="Calibri" w:hAnsi="Bookman Old Style"/>
          <w:b w:val="0"/>
          <w:bCs w:val="0"/>
          <w:szCs w:val="24"/>
        </w:rPr>
        <w:t xml:space="preserve"> yang </w:t>
      </w:r>
      <w:proofErr w:type="spellStart"/>
      <w:r w:rsidR="00BE020A" w:rsidRPr="00602338">
        <w:rPr>
          <w:rFonts w:ascii="Bookman Old Style" w:eastAsia="Calibri" w:hAnsi="Bookman Old Style"/>
          <w:b w:val="0"/>
          <w:bCs w:val="0"/>
          <w:szCs w:val="24"/>
        </w:rPr>
        <w:t>membidangi</w:t>
      </w:r>
      <w:proofErr w:type="spellEnd"/>
      <w:r w:rsidR="00BE020A"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="00BE020A" w:rsidRPr="00602338">
        <w:rPr>
          <w:rFonts w:ascii="Bookman Old Style" w:eastAsia="Calibri" w:hAnsi="Bookman Old Style"/>
          <w:b w:val="0"/>
          <w:bCs w:val="0"/>
          <w:szCs w:val="24"/>
        </w:rPr>
        <w:t>tugas</w:t>
      </w:r>
      <w:proofErr w:type="spellEnd"/>
      <w:r w:rsidR="00BE020A" w:rsidRPr="00602338">
        <w:rPr>
          <w:rFonts w:ascii="Bookman Old Style" w:eastAsia="Calibri" w:hAnsi="Bookman Old Style"/>
          <w:b w:val="0"/>
          <w:bCs w:val="0"/>
          <w:szCs w:val="24"/>
        </w:rPr>
        <w:t xml:space="preserve"> dan </w:t>
      </w:r>
      <w:proofErr w:type="spellStart"/>
      <w:r w:rsidR="00BE020A" w:rsidRPr="00602338">
        <w:rPr>
          <w:rFonts w:ascii="Bookman Old Style" w:eastAsia="Calibri" w:hAnsi="Bookman Old Style"/>
          <w:b w:val="0"/>
          <w:bCs w:val="0"/>
          <w:szCs w:val="24"/>
        </w:rPr>
        <w:t>fungsi</w:t>
      </w:r>
      <w:proofErr w:type="spellEnd"/>
      <w:r w:rsidR="00BE020A"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r w:rsidR="00F10095">
        <w:rPr>
          <w:rFonts w:ascii="Bookman Old Style" w:eastAsia="Calibri" w:hAnsi="Bookman Old Style"/>
          <w:b w:val="0"/>
          <w:bCs w:val="0"/>
          <w:szCs w:val="24"/>
        </w:rPr>
        <w:t>……….</w:t>
      </w:r>
    </w:p>
    <w:p w14:paraId="4F94194D" w14:textId="77777777" w:rsidR="000B11CB" w:rsidRPr="00602338" w:rsidRDefault="000B11CB" w:rsidP="00602338">
      <w:pPr>
        <w:pStyle w:val="Subtitle"/>
        <w:numPr>
          <w:ilvl w:val="0"/>
          <w:numId w:val="2"/>
        </w:numPr>
        <w:tabs>
          <w:tab w:val="left" w:pos="2552"/>
        </w:tabs>
        <w:spacing w:line="360" w:lineRule="auto"/>
        <w:ind w:left="2552" w:hanging="567"/>
        <w:rPr>
          <w:rFonts w:ascii="Bookman Old Style" w:eastAsia="Calibri" w:hAnsi="Bookman Old Style"/>
          <w:b w:val="0"/>
          <w:bCs w:val="0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Dalam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menyusun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Arsitektur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SPBE</w:t>
      </w:r>
      <w:r w:rsidR="003F787C" w:rsidRPr="00602338">
        <w:rPr>
          <w:rFonts w:ascii="Bookman Old Style" w:eastAsia="Calibri" w:hAnsi="Bookman Old Style"/>
          <w:b w:val="0"/>
          <w:bCs w:val="0"/>
          <w:szCs w:val="24"/>
        </w:rPr>
        <w:t xml:space="preserve">, unit </w:t>
      </w:r>
      <w:proofErr w:type="spellStart"/>
      <w:r w:rsidR="003F787C" w:rsidRPr="00602338">
        <w:rPr>
          <w:rFonts w:ascii="Bookman Old Style" w:eastAsia="Calibri" w:hAnsi="Bookman Old Style"/>
          <w:b w:val="0"/>
          <w:bCs w:val="0"/>
          <w:szCs w:val="24"/>
        </w:rPr>
        <w:t>kerja</w:t>
      </w:r>
      <w:proofErr w:type="spellEnd"/>
      <w:r w:rsidR="003F787C"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="003F787C" w:rsidRPr="00602338">
        <w:rPr>
          <w:rFonts w:ascii="Bookman Old Style" w:eastAsia="Calibri" w:hAnsi="Bookman Old Style"/>
          <w:b w:val="0"/>
          <w:bCs w:val="0"/>
          <w:szCs w:val="24"/>
        </w:rPr>
        <w:t>sebagaimana</w:t>
      </w:r>
      <w:proofErr w:type="spellEnd"/>
      <w:r w:rsidR="003F787C"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="003F787C" w:rsidRPr="00602338">
        <w:rPr>
          <w:rFonts w:ascii="Bookman Old Style" w:eastAsia="Calibri" w:hAnsi="Bookman Old Style"/>
          <w:b w:val="0"/>
          <w:bCs w:val="0"/>
          <w:szCs w:val="24"/>
        </w:rPr>
        <w:t>dimaksud</w:t>
      </w:r>
      <w:proofErr w:type="spellEnd"/>
      <w:r w:rsidR="003F787C" w:rsidRPr="00602338">
        <w:rPr>
          <w:rFonts w:ascii="Bookman Old Style" w:eastAsia="Calibri" w:hAnsi="Bookman Old Style"/>
          <w:b w:val="0"/>
          <w:bCs w:val="0"/>
          <w:szCs w:val="24"/>
        </w:rPr>
        <w:t xml:space="preserve"> pada </w:t>
      </w:r>
      <w:proofErr w:type="spellStart"/>
      <w:r w:rsidR="003F787C" w:rsidRPr="00602338">
        <w:rPr>
          <w:rFonts w:ascii="Bookman Old Style" w:eastAsia="Calibri" w:hAnsi="Bookman Old Style"/>
          <w:b w:val="0"/>
          <w:bCs w:val="0"/>
          <w:szCs w:val="24"/>
        </w:rPr>
        <w:t>ayat</w:t>
      </w:r>
      <w:proofErr w:type="spellEnd"/>
      <w:r w:rsidR="003F787C" w:rsidRPr="00602338">
        <w:rPr>
          <w:rFonts w:ascii="Bookman Old Style" w:eastAsia="Calibri" w:hAnsi="Bookman Old Style"/>
          <w:b w:val="0"/>
          <w:bCs w:val="0"/>
          <w:szCs w:val="24"/>
        </w:rPr>
        <w:t xml:space="preserve"> (6)</w:t>
      </w:r>
      <w:r w:rsidR="00A04DFD"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dapat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="00DF6325" w:rsidRPr="00602338">
        <w:rPr>
          <w:rFonts w:ascii="Bookman Old Style" w:eastAsia="Calibri" w:hAnsi="Bookman Old Style"/>
          <w:b w:val="0"/>
          <w:bCs w:val="0"/>
          <w:szCs w:val="24"/>
        </w:rPr>
        <w:t>melakukan</w:t>
      </w:r>
      <w:proofErr w:type="spellEnd"/>
      <w:r w:rsidR="00DF6325"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konsultasi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dengan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kementerian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yang</w:t>
      </w:r>
      <w:r w:rsidR="0055102A"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menyelenggarakan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urusan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pemerintahan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di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bidang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aparatur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negara</w:t>
      </w:r>
      <w:r w:rsidR="00435C51" w:rsidRPr="00602338">
        <w:rPr>
          <w:rFonts w:ascii="Bookman Old Style" w:eastAsia="Calibri" w:hAnsi="Bookman Old Style"/>
          <w:b w:val="0"/>
          <w:bCs w:val="0"/>
          <w:szCs w:val="24"/>
        </w:rPr>
        <w:t>.</w:t>
      </w:r>
    </w:p>
    <w:p w14:paraId="7F9B6D32" w14:textId="77777777" w:rsidR="000B11CB" w:rsidRPr="00602338" w:rsidRDefault="000B11CB" w:rsidP="00602338">
      <w:pPr>
        <w:pStyle w:val="Subtitle"/>
        <w:numPr>
          <w:ilvl w:val="0"/>
          <w:numId w:val="2"/>
        </w:numPr>
        <w:tabs>
          <w:tab w:val="left" w:pos="2552"/>
        </w:tabs>
        <w:spacing w:line="360" w:lineRule="auto"/>
        <w:ind w:left="2552" w:hanging="567"/>
        <w:rPr>
          <w:rFonts w:ascii="Bookman Old Style" w:eastAsia="Calibri" w:hAnsi="Bookman Old Style"/>
          <w:b w:val="0"/>
          <w:bCs w:val="0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Arsitektur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sebagaimana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dimaksud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ayat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(</w:t>
      </w:r>
      <w:r w:rsidR="009F0459" w:rsidRPr="00602338">
        <w:rPr>
          <w:rFonts w:ascii="Bookman Old Style" w:eastAsia="Calibri" w:hAnsi="Bookman Old Style"/>
          <w:b w:val="0"/>
          <w:bCs w:val="0"/>
          <w:szCs w:val="24"/>
        </w:rPr>
        <w:t>1)</w:t>
      </w:r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b w:val="0"/>
          <w:bCs w:val="0"/>
          <w:szCs w:val="24"/>
        </w:rPr>
        <w:t>ditetapkan</w:t>
      </w:r>
      <w:proofErr w:type="spellEnd"/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 oleh </w:t>
      </w:r>
      <w:r w:rsidR="00F10095">
        <w:rPr>
          <w:rFonts w:ascii="Bookman Old Style" w:eastAsia="Calibri" w:hAnsi="Bookman Old Style"/>
          <w:b w:val="0"/>
          <w:bCs w:val="0"/>
          <w:szCs w:val="24"/>
        </w:rPr>
        <w:t>…………..</w:t>
      </w:r>
      <w:r w:rsidRPr="00602338">
        <w:rPr>
          <w:rFonts w:ascii="Bookman Old Style" w:eastAsia="Calibri" w:hAnsi="Bookman Old Style"/>
          <w:b w:val="0"/>
          <w:bCs w:val="0"/>
          <w:szCs w:val="24"/>
        </w:rPr>
        <w:t xml:space="preserve">. </w:t>
      </w:r>
    </w:p>
    <w:p w14:paraId="08B90949" w14:textId="77777777" w:rsidR="008F464D" w:rsidRPr="00602338" w:rsidRDefault="008F464D" w:rsidP="00602338">
      <w:pPr>
        <w:tabs>
          <w:tab w:val="left" w:pos="2552"/>
        </w:tabs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</w:p>
    <w:p w14:paraId="3DA5DB35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8302BD" w:rsidRPr="00602338">
        <w:rPr>
          <w:rFonts w:ascii="Bookman Old Style" w:hAnsi="Bookman Old Style" w:cs="Arial"/>
          <w:b w:val="0"/>
          <w:bCs w:val="0"/>
          <w:szCs w:val="24"/>
        </w:rPr>
        <w:t>5</w:t>
      </w:r>
    </w:p>
    <w:p w14:paraId="1ED7681B" w14:textId="77777777" w:rsidR="007713EB" w:rsidRPr="00602338" w:rsidRDefault="008F464D" w:rsidP="00602338">
      <w:pPr>
        <w:numPr>
          <w:ilvl w:val="0"/>
          <w:numId w:val="6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Arsitektur SPBE </w:t>
      </w:r>
      <w:proofErr w:type="spellStart"/>
      <w:r w:rsidR="004A7D6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disusun</w:t>
      </w:r>
      <w:proofErr w:type="spellEnd"/>
      <w:r w:rsidR="000B11C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0B11C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untuk</w:t>
      </w:r>
      <w:proofErr w:type="spellEnd"/>
      <w:r w:rsidR="000B11C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0B11C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jangka</w:t>
      </w:r>
      <w:proofErr w:type="spellEnd"/>
      <w:r w:rsidR="000B11C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0B11C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waktu</w:t>
      </w:r>
      <w:proofErr w:type="spellEnd"/>
      <w:r w:rsidR="000B11C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5 (lima) </w:t>
      </w:r>
      <w:proofErr w:type="spellStart"/>
      <w:r w:rsidR="000B11C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tahun</w:t>
      </w:r>
      <w:proofErr w:type="spellEnd"/>
      <w:r w:rsidR="0078176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48C1A435" w14:textId="77777777" w:rsidR="00493476" w:rsidRPr="00602338" w:rsidRDefault="000B11CB" w:rsidP="00602338">
      <w:pPr>
        <w:numPr>
          <w:ilvl w:val="0"/>
          <w:numId w:val="6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Arsitektur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26191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pada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(1)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dilakukan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reviu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paruh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waktu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tahun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terakhir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pelaksanaan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atau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sewaktu-waktu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sesuai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kebutuhan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47C55B45" w14:textId="77777777" w:rsidR="008F464D" w:rsidRPr="00602338" w:rsidRDefault="00A2714F" w:rsidP="00602338">
      <w:pPr>
        <w:numPr>
          <w:ilvl w:val="0"/>
          <w:numId w:val="6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lastRenderedPageBreak/>
        <w:t>Reviu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(2)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dilakukan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oleh</w:t>
      </w:r>
      <w:r w:rsidR="00A15748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B4557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unit </w:t>
      </w:r>
      <w:proofErr w:type="spellStart"/>
      <w:r w:rsidR="00B4557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="00B4557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yang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membidangi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493476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tugas dan fungsi </w:t>
      </w:r>
      <w:r w:rsidR="00F10095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………….</w:t>
      </w:r>
      <w:r w:rsidR="00493476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</w:p>
    <w:p w14:paraId="794B53FC" w14:textId="77777777" w:rsidR="00B45570" w:rsidRPr="00602338" w:rsidRDefault="00B45570" w:rsidP="00602338">
      <w:pPr>
        <w:numPr>
          <w:ilvl w:val="0"/>
          <w:numId w:val="6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Reviu sebagaimana dimaksud pada ayat (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2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) dilakukan berdasarkan:</w:t>
      </w:r>
    </w:p>
    <w:p w14:paraId="59E1D64B" w14:textId="77777777" w:rsidR="00B45570" w:rsidRPr="00602338" w:rsidRDefault="00B45570" w:rsidP="00602338">
      <w:pPr>
        <w:numPr>
          <w:ilvl w:val="0"/>
          <w:numId w:val="32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perubahan Arsitektur SPBE </w:t>
      </w:r>
      <w:r w:rsidR="00D21F9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n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asional;</w:t>
      </w:r>
    </w:p>
    <w:p w14:paraId="47E6DCE1" w14:textId="77777777" w:rsidR="00B45570" w:rsidRPr="00602338" w:rsidRDefault="00B45570" w:rsidP="00602338">
      <w:pPr>
        <w:numPr>
          <w:ilvl w:val="0"/>
          <w:numId w:val="32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hasil </w:t>
      </w:r>
      <w:r w:rsidR="00CA0E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emantauan </w:t>
      </w:r>
      <w:r w:rsidR="007713E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SPBE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dan </w:t>
      </w:r>
      <w:r w:rsidR="00CA0E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E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valuasi SPBE;</w:t>
      </w:r>
    </w:p>
    <w:p w14:paraId="7EB47136" w14:textId="77777777" w:rsidR="00B45570" w:rsidRPr="00602338" w:rsidRDefault="00B45570" w:rsidP="00602338">
      <w:pPr>
        <w:numPr>
          <w:ilvl w:val="0"/>
          <w:numId w:val="32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perubahan pada unsur SPBE </w:t>
      </w:r>
      <w:r w:rsidR="00BE020A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di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6B3C7D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sebagaimana dimaksud dalam Pasal </w:t>
      </w:r>
      <w:r w:rsidR="00BE020A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3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ayat (</w:t>
      </w:r>
      <w:r w:rsidR="00BE020A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3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) huruf c sampai dengan huruf i;</w:t>
      </w:r>
      <w:r w:rsidR="00A2614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A2614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atau</w:t>
      </w:r>
      <w:proofErr w:type="spellEnd"/>
    </w:p>
    <w:p w14:paraId="6B681DC6" w14:textId="77777777" w:rsidR="005D6A55" w:rsidRPr="00602338" w:rsidRDefault="00B45570" w:rsidP="00602338">
      <w:pPr>
        <w:numPr>
          <w:ilvl w:val="0"/>
          <w:numId w:val="32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perubahan </w:t>
      </w:r>
      <w:r w:rsidR="00A3756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r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encana </w:t>
      </w:r>
      <w:r w:rsidR="00A3756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trategis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</w:p>
    <w:p w14:paraId="144B2A32" w14:textId="77777777" w:rsidR="00497BF6" w:rsidRPr="00602338" w:rsidRDefault="009436BA" w:rsidP="00602338">
      <w:pPr>
        <w:numPr>
          <w:ilvl w:val="0"/>
          <w:numId w:val="6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Hasil reviu </w:t>
      </w:r>
      <w:proofErr w:type="spellStart"/>
      <w:r w:rsidRPr="00602338">
        <w:rPr>
          <w:rFonts w:ascii="Bookman Old Style" w:eastAsia="Calibri" w:hAnsi="Bookman Old Style"/>
          <w:sz w:val="24"/>
          <w:szCs w:val="24"/>
        </w:rPr>
        <w:t>Arsitektur</w:t>
      </w:r>
      <w:proofErr w:type="spellEnd"/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 SPBE sebagaimana dimaksud pada ayat (</w:t>
      </w:r>
      <w:r w:rsidRPr="00602338">
        <w:rPr>
          <w:rFonts w:ascii="Bookman Old Style" w:eastAsia="Calibri" w:hAnsi="Bookman Old Style"/>
          <w:sz w:val="24"/>
          <w:szCs w:val="24"/>
        </w:rPr>
        <w:t>2</w:t>
      </w:r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) disampaikan kepada </w:t>
      </w:r>
      <w:proofErr w:type="spellStart"/>
      <w:r w:rsidR="00D21F90" w:rsidRPr="00602338">
        <w:rPr>
          <w:rFonts w:ascii="Bookman Old Style" w:eastAsia="Calibri" w:hAnsi="Bookman Old Style"/>
          <w:sz w:val="24"/>
          <w:szCs w:val="24"/>
        </w:rPr>
        <w:t>tim</w:t>
      </w:r>
      <w:proofErr w:type="spellEnd"/>
      <w:r w:rsidR="00D21F90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="00D21F90" w:rsidRPr="00602338">
        <w:rPr>
          <w:rFonts w:ascii="Bookman Old Style" w:eastAsia="Calibri" w:hAnsi="Bookman Old Style"/>
          <w:sz w:val="24"/>
          <w:szCs w:val="24"/>
        </w:rPr>
        <w:t>koordinasi</w:t>
      </w:r>
      <w:proofErr w:type="spellEnd"/>
      <w:r w:rsidR="00F468A8" w:rsidRPr="00602338">
        <w:rPr>
          <w:rFonts w:ascii="Bookman Old Style" w:eastAsia="Calibri" w:hAnsi="Bookman Old Style"/>
          <w:sz w:val="24"/>
          <w:szCs w:val="24"/>
        </w:rPr>
        <w:t xml:space="preserve">. </w:t>
      </w:r>
    </w:p>
    <w:p w14:paraId="229E7DFB" w14:textId="77777777" w:rsidR="00CD5388" w:rsidRPr="00602338" w:rsidRDefault="00CD5388" w:rsidP="00602338">
      <w:pPr>
        <w:tabs>
          <w:tab w:val="left" w:pos="2552"/>
        </w:tabs>
        <w:spacing w:line="360" w:lineRule="auto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</w:p>
    <w:p w14:paraId="3553DA67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8302BD" w:rsidRPr="00602338">
        <w:rPr>
          <w:rFonts w:ascii="Bookman Old Style" w:hAnsi="Bookman Old Style" w:cs="Arial"/>
          <w:b w:val="0"/>
          <w:bCs w:val="0"/>
          <w:szCs w:val="24"/>
        </w:rPr>
        <w:t>6</w:t>
      </w:r>
    </w:p>
    <w:p w14:paraId="6CEE818C" w14:textId="77777777" w:rsidR="00BF4476" w:rsidRPr="00602338" w:rsidRDefault="00BF4476" w:rsidP="00602338">
      <w:pPr>
        <w:numPr>
          <w:ilvl w:val="0"/>
          <w:numId w:val="7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Peta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Rencana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3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(3)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huruf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b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memuat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:</w:t>
      </w:r>
    </w:p>
    <w:p w14:paraId="14ECD9CA" w14:textId="77777777" w:rsidR="00BF4476" w:rsidRPr="00602338" w:rsidRDefault="00BF4476" w:rsidP="00602338">
      <w:pPr>
        <w:numPr>
          <w:ilvl w:val="1"/>
          <w:numId w:val="48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Tata Kelola SPBE;</w:t>
      </w:r>
    </w:p>
    <w:p w14:paraId="5D6BCCA9" w14:textId="77777777" w:rsidR="00BF4476" w:rsidRPr="00602338" w:rsidRDefault="00BF4476" w:rsidP="00602338">
      <w:pPr>
        <w:numPr>
          <w:ilvl w:val="1"/>
          <w:numId w:val="48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 SPBE;</w:t>
      </w:r>
    </w:p>
    <w:p w14:paraId="0B9744AB" w14:textId="77777777" w:rsidR="00BF4476" w:rsidRPr="00602338" w:rsidRDefault="00BF4476" w:rsidP="00602338">
      <w:pPr>
        <w:numPr>
          <w:ilvl w:val="1"/>
          <w:numId w:val="48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Layanan SPBE;</w:t>
      </w:r>
    </w:p>
    <w:p w14:paraId="4531FC5C" w14:textId="77777777" w:rsidR="00BF4476" w:rsidRPr="00602338" w:rsidRDefault="00BF4476" w:rsidP="00602338">
      <w:pPr>
        <w:numPr>
          <w:ilvl w:val="1"/>
          <w:numId w:val="48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Infrastruktur SPBE;</w:t>
      </w:r>
    </w:p>
    <w:p w14:paraId="29AB1DA8" w14:textId="77777777" w:rsidR="00BF4476" w:rsidRPr="00602338" w:rsidRDefault="00BF4476" w:rsidP="00602338">
      <w:pPr>
        <w:numPr>
          <w:ilvl w:val="1"/>
          <w:numId w:val="48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Aplikasi SPBE;</w:t>
      </w:r>
    </w:p>
    <w:p w14:paraId="249D6D68" w14:textId="77777777" w:rsidR="00BF4476" w:rsidRPr="00602338" w:rsidRDefault="00BF4476" w:rsidP="00602338">
      <w:pPr>
        <w:numPr>
          <w:ilvl w:val="1"/>
          <w:numId w:val="48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Keamanan SPBE; dan</w:t>
      </w:r>
    </w:p>
    <w:p w14:paraId="467AEB2C" w14:textId="77777777" w:rsidR="00BF4476" w:rsidRPr="00602338" w:rsidRDefault="00BF4476" w:rsidP="00602338">
      <w:pPr>
        <w:numPr>
          <w:ilvl w:val="1"/>
          <w:numId w:val="48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Audit Teknologi Informasi dan Komunikas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749CE041" w14:textId="77777777" w:rsidR="001F1C24" w:rsidRPr="00602338" w:rsidRDefault="001F1C24" w:rsidP="00602338">
      <w:pPr>
        <w:numPr>
          <w:ilvl w:val="0"/>
          <w:numId w:val="7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Peta Rencana SPBE  sebagaimana dimaksud pada ayat (1) disusun dalam bentuk program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dan/atau kegiatan SPBE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di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415425AF" w14:textId="77777777" w:rsidR="001F1C24" w:rsidRPr="00602338" w:rsidRDefault="008F464D" w:rsidP="00602338">
      <w:pPr>
        <w:numPr>
          <w:ilvl w:val="0"/>
          <w:numId w:val="7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Peta Rencana SPBE disusun </w:t>
      </w:r>
      <w:proofErr w:type="spellStart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berpedoman</w:t>
      </w:r>
      <w:proofErr w:type="spellEnd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Peta </w:t>
      </w:r>
      <w:proofErr w:type="spellStart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Rencana</w:t>
      </w:r>
      <w:proofErr w:type="spellEnd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="00C433E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</w:t>
      </w:r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asional</w:t>
      </w:r>
      <w:proofErr w:type="spellEnd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proofErr w:type="spellStart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Arsitektur</w:t>
      </w:r>
      <w:proofErr w:type="spellEnd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SPBE, </w:t>
      </w:r>
      <w:r w:rsidR="0083033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dan </w:t>
      </w:r>
      <w:proofErr w:type="spellStart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rencana</w:t>
      </w:r>
      <w:proofErr w:type="spellEnd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strategis</w:t>
      </w:r>
      <w:proofErr w:type="spellEnd"/>
      <w:r w:rsidR="00A2714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</w:p>
    <w:p w14:paraId="54367F04" w14:textId="77777777" w:rsidR="00781760" w:rsidRPr="00602338" w:rsidRDefault="008F464D" w:rsidP="00602338">
      <w:pPr>
        <w:numPr>
          <w:ilvl w:val="0"/>
          <w:numId w:val="7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Tahoma" w:eastAsia="Calibri" w:hAnsi="Tahoma" w:cs="Tahoma"/>
          <w:position w:val="0"/>
          <w:sz w:val="24"/>
          <w:szCs w:val="24"/>
          <w:lang w:val="id-ID"/>
        </w:rPr>
        <w:t>﻿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Peta Rencana SPBE disusun oleh</w:t>
      </w:r>
      <w:r w:rsidR="00032FFC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unit </w:t>
      </w:r>
      <w:proofErr w:type="spellStart"/>
      <w:r w:rsidR="00032FFC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="00032FFC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yang membidangi tugas dan fungsi </w:t>
      </w:r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………</w:t>
      </w:r>
      <w:r w:rsidR="00D87CC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</w:p>
    <w:p w14:paraId="49B3B17E" w14:textId="77777777" w:rsidR="00A2714F" w:rsidRPr="00602338" w:rsidRDefault="00A2714F" w:rsidP="00602338">
      <w:pPr>
        <w:numPr>
          <w:ilvl w:val="0"/>
          <w:numId w:val="7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menyusun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Peta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Rencana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</w:t>
      </w:r>
      <w:r w:rsidR="00C14B3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unit </w:t>
      </w:r>
      <w:proofErr w:type="spellStart"/>
      <w:r w:rsidR="00C14B3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="00C14B3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14B3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="00C14B3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14B3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="00C14B3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="00C14B3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="00C14B3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(2)</w:t>
      </w:r>
      <w:r w:rsidR="00A04DFD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dapat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melakukan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konsultasi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kementerian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yang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menyelenggarakan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urusan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pemerintahan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bidang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lastRenderedPageBreak/>
        <w:t>aparatur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negara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untuk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menyelaraskan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Peta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Rencana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="0064681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asional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0DACFDFA" w14:textId="77777777" w:rsidR="00A2714F" w:rsidRPr="00602338" w:rsidRDefault="00A2714F" w:rsidP="00602338">
      <w:pPr>
        <w:numPr>
          <w:ilvl w:val="0"/>
          <w:numId w:val="7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Peta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Rencana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26191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pada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</w:t>
      </w:r>
      <w:r w:rsidR="00EB52A5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1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)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ditetapkan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gram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oleh</w:t>
      </w:r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…</w:t>
      </w:r>
      <w:proofErr w:type="gram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…….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40981312" w14:textId="77777777" w:rsidR="00A2714F" w:rsidRPr="00602338" w:rsidRDefault="00A2714F" w:rsidP="00602338">
      <w:pPr>
        <w:tabs>
          <w:tab w:val="left" w:pos="2552"/>
        </w:tabs>
        <w:spacing w:line="360" w:lineRule="auto"/>
        <w:ind w:left="2552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</w:p>
    <w:p w14:paraId="25207CAC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880953" w:rsidRPr="00602338">
        <w:rPr>
          <w:rFonts w:ascii="Bookman Old Style" w:hAnsi="Bookman Old Style" w:cs="Arial"/>
          <w:b w:val="0"/>
          <w:bCs w:val="0"/>
          <w:szCs w:val="24"/>
        </w:rPr>
        <w:t>7</w:t>
      </w:r>
    </w:p>
    <w:p w14:paraId="6A5B91DF" w14:textId="77777777" w:rsidR="00A2714F" w:rsidRPr="00602338" w:rsidRDefault="00A2714F" w:rsidP="00602338">
      <w:pPr>
        <w:numPr>
          <w:ilvl w:val="0"/>
          <w:numId w:val="8"/>
        </w:numPr>
        <w:tabs>
          <w:tab w:val="left" w:pos="2552"/>
        </w:tabs>
        <w:spacing w:line="360" w:lineRule="auto"/>
        <w:ind w:left="2552" w:hanging="594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Peta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Rencana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disusun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untuk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jangka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waktu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5 (lima)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tahun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55F80B7A" w14:textId="77777777" w:rsidR="00243F23" w:rsidRPr="00602338" w:rsidRDefault="008F464D" w:rsidP="00602338">
      <w:pPr>
        <w:numPr>
          <w:ilvl w:val="0"/>
          <w:numId w:val="8"/>
        </w:numPr>
        <w:tabs>
          <w:tab w:val="left" w:pos="2552"/>
        </w:tabs>
        <w:spacing w:line="360" w:lineRule="auto"/>
        <w:ind w:left="2552" w:hanging="594"/>
        <w:contextualSpacing/>
        <w:jc w:val="both"/>
        <w:rPr>
          <w:rFonts w:ascii="Bookman Old Style" w:eastAsia="Calibri" w:hAnsi="Bookman Old Style" w:cs="Times New Roman"/>
          <w:color w:val="FF0000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Reviu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Peta Rencana SPBE dilakukan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pada paruh waktu dan tahun terakhir pelaksanaan atau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br/>
        <w:t>sewaktu-waktu sesuai dengan kebutuhan</w:t>
      </w:r>
      <w:r w:rsidR="006712DE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</w:p>
    <w:p w14:paraId="27DD1DA4" w14:textId="77777777" w:rsidR="006712DE" w:rsidRPr="00602338" w:rsidRDefault="006712DE" w:rsidP="00602338">
      <w:pPr>
        <w:numPr>
          <w:ilvl w:val="0"/>
          <w:numId w:val="8"/>
        </w:numPr>
        <w:tabs>
          <w:tab w:val="left" w:pos="2552"/>
        </w:tabs>
        <w:spacing w:line="360" w:lineRule="auto"/>
        <w:ind w:left="2552" w:hanging="594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Reviu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Peta Rencana 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sebagaimana dimaksud pada ayat (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2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berdasarkan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:</w:t>
      </w:r>
    </w:p>
    <w:p w14:paraId="68C6D9A4" w14:textId="77777777" w:rsidR="006712DE" w:rsidRPr="00602338" w:rsidRDefault="006712DE" w:rsidP="00602338">
      <w:pPr>
        <w:numPr>
          <w:ilvl w:val="1"/>
          <w:numId w:val="35"/>
        </w:numPr>
        <w:tabs>
          <w:tab w:val="left" w:pos="3119"/>
        </w:tabs>
        <w:spacing w:line="360" w:lineRule="auto"/>
        <w:ind w:left="2835" w:hanging="283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perubahan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Peta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Rencana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nasional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;</w:t>
      </w:r>
    </w:p>
    <w:p w14:paraId="2F986A35" w14:textId="77777777" w:rsidR="006712DE" w:rsidRPr="00602338" w:rsidRDefault="006712DE" w:rsidP="00602338">
      <w:pPr>
        <w:numPr>
          <w:ilvl w:val="1"/>
          <w:numId w:val="35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perubahan rencana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strategis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………..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; </w:t>
      </w:r>
    </w:p>
    <w:p w14:paraId="052F2FE0" w14:textId="77777777" w:rsidR="006712DE" w:rsidRPr="00602338" w:rsidRDefault="006712DE" w:rsidP="00602338">
      <w:pPr>
        <w:numPr>
          <w:ilvl w:val="1"/>
          <w:numId w:val="35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perubahan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Arsitektur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SPBE;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atau</w:t>
      </w:r>
      <w:proofErr w:type="spellEnd"/>
    </w:p>
    <w:p w14:paraId="7E4C55D3" w14:textId="77777777" w:rsidR="006712DE" w:rsidRPr="00602338" w:rsidRDefault="006712DE" w:rsidP="00602338">
      <w:pPr>
        <w:numPr>
          <w:ilvl w:val="1"/>
          <w:numId w:val="35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hasil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emantauan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SPBE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dan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valuasi SPBE.</w:t>
      </w:r>
    </w:p>
    <w:p w14:paraId="51857B5C" w14:textId="77777777" w:rsidR="00880953" w:rsidRPr="00602338" w:rsidRDefault="008F464D" w:rsidP="00602338">
      <w:pPr>
        <w:numPr>
          <w:ilvl w:val="0"/>
          <w:numId w:val="35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Reviu Peta Rencana SPBE sebagaimana dimaksud pada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ayat (</w:t>
      </w:r>
      <w:r w:rsidR="00EB52A5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2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) dilakukan oleh </w:t>
      </w:r>
      <w:r w:rsidR="00880953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unit </w:t>
      </w:r>
      <w:proofErr w:type="spellStart"/>
      <w:r w:rsidR="00880953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="00880953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880953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yang membidangi tugas dan fungsi </w:t>
      </w:r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…………</w:t>
      </w:r>
      <w:r w:rsidR="00D87CC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</w:p>
    <w:p w14:paraId="08DA4E12" w14:textId="77777777" w:rsidR="00E54956" w:rsidRPr="00602338" w:rsidRDefault="008F464D" w:rsidP="00602338">
      <w:pPr>
        <w:numPr>
          <w:ilvl w:val="0"/>
          <w:numId w:val="6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602338">
        <w:rPr>
          <w:rFonts w:ascii="Bookman Old Style" w:eastAsia="Calibri" w:hAnsi="Bookman Old Style"/>
          <w:sz w:val="24"/>
          <w:szCs w:val="24"/>
          <w:lang w:val="id-ID"/>
        </w:rPr>
        <w:t>Hasil reviu Peta Rencana SPBE sebagaimana dimaksud pada ayat (</w:t>
      </w:r>
      <w:r w:rsidRPr="00602338">
        <w:rPr>
          <w:rFonts w:ascii="Bookman Old Style" w:eastAsia="Calibri" w:hAnsi="Bookman Old Style"/>
          <w:sz w:val="24"/>
          <w:szCs w:val="24"/>
        </w:rPr>
        <w:t>1</w:t>
      </w:r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) disampaikan </w:t>
      </w:r>
      <w:r w:rsidR="00845DBB" w:rsidRPr="00602338">
        <w:rPr>
          <w:rFonts w:ascii="Bookman Old Style" w:eastAsia="Calibri" w:hAnsi="Bookman Old Style"/>
          <w:sz w:val="24"/>
          <w:szCs w:val="24"/>
          <w:lang w:val="id-ID"/>
        </w:rPr>
        <w:t>kepada</w:t>
      </w:r>
      <w:r w:rsidR="00F468A8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="00243F23" w:rsidRPr="00602338">
        <w:rPr>
          <w:rFonts w:ascii="Bookman Old Style" w:eastAsia="Calibri" w:hAnsi="Bookman Old Style"/>
          <w:sz w:val="24"/>
          <w:szCs w:val="24"/>
        </w:rPr>
        <w:t>t</w:t>
      </w:r>
      <w:r w:rsidR="00F468A8" w:rsidRPr="00602338">
        <w:rPr>
          <w:rFonts w:ascii="Bookman Old Style" w:eastAsia="Calibri" w:hAnsi="Bookman Old Style"/>
          <w:sz w:val="24"/>
          <w:szCs w:val="24"/>
        </w:rPr>
        <w:t>im</w:t>
      </w:r>
      <w:proofErr w:type="spellEnd"/>
      <w:r w:rsidR="00F468A8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="00243F23" w:rsidRPr="00602338">
        <w:rPr>
          <w:rFonts w:ascii="Bookman Old Style" w:eastAsia="Calibri" w:hAnsi="Bookman Old Style"/>
          <w:sz w:val="24"/>
          <w:szCs w:val="24"/>
        </w:rPr>
        <w:t>k</w:t>
      </w:r>
      <w:r w:rsidR="00F468A8" w:rsidRPr="00602338">
        <w:rPr>
          <w:rFonts w:ascii="Bookman Old Style" w:eastAsia="Calibri" w:hAnsi="Bookman Old Style"/>
          <w:sz w:val="24"/>
          <w:szCs w:val="24"/>
        </w:rPr>
        <w:t>oordinasi</w:t>
      </w:r>
      <w:proofErr w:type="spellEnd"/>
      <w:r w:rsidR="00F468A8" w:rsidRPr="00602338">
        <w:rPr>
          <w:rFonts w:ascii="Bookman Old Style" w:eastAsia="Calibri" w:hAnsi="Bookman Old Style"/>
          <w:sz w:val="24"/>
          <w:szCs w:val="24"/>
        </w:rPr>
        <w:t xml:space="preserve">. </w:t>
      </w:r>
    </w:p>
    <w:p w14:paraId="39F1AD41" w14:textId="77777777" w:rsidR="00243F23" w:rsidRPr="00602338" w:rsidRDefault="00243F23" w:rsidP="00602338">
      <w:pPr>
        <w:tabs>
          <w:tab w:val="left" w:pos="2552"/>
        </w:tabs>
        <w:spacing w:line="360" w:lineRule="auto"/>
        <w:ind w:left="2552"/>
        <w:contextualSpacing/>
        <w:jc w:val="both"/>
        <w:rPr>
          <w:rFonts w:ascii="Bookman Old Style" w:hAnsi="Bookman Old Style"/>
          <w:b/>
          <w:bCs/>
          <w:color w:val="FF0000"/>
          <w:sz w:val="24"/>
          <w:szCs w:val="24"/>
          <w:lang w:val="id-ID"/>
        </w:rPr>
      </w:pPr>
    </w:p>
    <w:p w14:paraId="0790709B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FA00BF" w:rsidRPr="00602338">
        <w:rPr>
          <w:rFonts w:ascii="Bookman Old Style" w:hAnsi="Bookman Old Style" w:cs="Arial"/>
          <w:b w:val="0"/>
          <w:bCs w:val="0"/>
          <w:szCs w:val="24"/>
        </w:rPr>
        <w:t>8</w:t>
      </w:r>
    </w:p>
    <w:p w14:paraId="4B3CA38E" w14:textId="77777777" w:rsidR="00D87CC7" w:rsidRPr="00602338" w:rsidRDefault="008F464D" w:rsidP="00602338">
      <w:pPr>
        <w:numPr>
          <w:ilvl w:val="0"/>
          <w:numId w:val="9"/>
        </w:numPr>
        <w:tabs>
          <w:tab w:val="left" w:pos="2552"/>
        </w:tabs>
        <w:spacing w:line="360" w:lineRule="auto"/>
        <w:ind w:left="2552" w:hanging="594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Rencana dan </w:t>
      </w:r>
      <w:r w:rsidR="00EB52A5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nggaran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FA00BF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3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aya</w:t>
      </w:r>
      <w:r w:rsidR="005F1B19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t</w:t>
      </w:r>
      <w:proofErr w:type="spellEnd"/>
      <w:r w:rsidR="005F1B19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(3)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huruf</w:t>
      </w:r>
      <w:proofErr w:type="spellEnd"/>
      <w:r w:rsidR="005F1B19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c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disusun sesuai dengan proses perencanaan dan penganggaran tahunan pemerintah dengan berpedoman pada Arsitektur SPBE dan Peta Rencana SPBE serta dengan mempertimbangkan usulan dan kebutuhan anggaran SPBE dari seluruh unit kerja.</w:t>
      </w:r>
    </w:p>
    <w:p w14:paraId="705B4FBB" w14:textId="77777777" w:rsidR="00246DA1" w:rsidRPr="00602338" w:rsidRDefault="00246DA1" w:rsidP="00602338">
      <w:pPr>
        <w:numPr>
          <w:ilvl w:val="0"/>
          <w:numId w:val="9"/>
        </w:numPr>
        <w:tabs>
          <w:tab w:val="left" w:pos="2552"/>
        </w:tabs>
        <w:spacing w:line="360" w:lineRule="auto"/>
        <w:ind w:left="2552" w:hanging="594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Penyusunan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rencana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anggaran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(1)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dilakukan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menghimpun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usulan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kebutuhan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anggaran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dari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seluruh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diselaraskan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Arsitektur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dan Peta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Rencana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SPBE. </w:t>
      </w:r>
    </w:p>
    <w:p w14:paraId="7A0EAE45" w14:textId="77777777" w:rsidR="0041226B" w:rsidRPr="00602338" w:rsidRDefault="008F464D" w:rsidP="00602338">
      <w:pPr>
        <w:numPr>
          <w:ilvl w:val="0"/>
          <w:numId w:val="9"/>
        </w:numPr>
        <w:tabs>
          <w:tab w:val="left" w:pos="2552"/>
        </w:tabs>
        <w:spacing w:line="360" w:lineRule="auto"/>
        <w:ind w:left="2552" w:hanging="594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lastRenderedPageBreak/>
        <w:t xml:space="preserve">Penyusunan </w:t>
      </w:r>
      <w:r w:rsidR="00EB52A5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r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encana dan </w:t>
      </w:r>
      <w:r w:rsidR="00EB52A5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a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nggaran SPBE dilaksanakan oleh</w:t>
      </w:r>
      <w:r w:rsidR="00FA00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unit </w:t>
      </w:r>
      <w:proofErr w:type="spellStart"/>
      <w:r w:rsidR="00FA00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="00FA00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yang membidangi tugas dan fungsi </w:t>
      </w:r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(</w:t>
      </w:r>
      <w:proofErr w:type="spellStart"/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perencanaan</w:t>
      </w:r>
      <w:proofErr w:type="spellEnd"/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/</w:t>
      </w:r>
      <w:proofErr w:type="spellStart"/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penganggaran</w:t>
      </w:r>
      <w:proofErr w:type="spellEnd"/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) …………….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</w:t>
      </w:r>
      <w:proofErr w:type="spellStart"/>
      <w:r w:rsidR="00FA00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dengan</w:t>
      </w:r>
      <w:proofErr w:type="spellEnd"/>
      <w:r w:rsidR="00FA00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berkoordinasi </w:t>
      </w:r>
      <w:proofErr w:type="spellStart"/>
      <w:r w:rsidR="00FA00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kepada</w:t>
      </w:r>
      <w:proofErr w:type="spellEnd"/>
      <w:r w:rsidR="00FA00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unit </w:t>
      </w:r>
      <w:proofErr w:type="spellStart"/>
      <w:r w:rsidR="00FA00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="00FA00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FA00B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yang membidangi tugas dan fungsi</w:t>
      </w:r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(TIK)…………..</w:t>
      </w:r>
      <w:r w:rsidR="00D87CC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</w:p>
    <w:p w14:paraId="2040784B" w14:textId="77777777" w:rsidR="00246DA1" w:rsidRPr="00602338" w:rsidRDefault="00246DA1" w:rsidP="00602338">
      <w:pPr>
        <w:numPr>
          <w:ilvl w:val="0"/>
          <w:numId w:val="9"/>
        </w:numPr>
        <w:tabs>
          <w:tab w:val="left" w:pos="2552"/>
        </w:tabs>
        <w:spacing w:line="360" w:lineRule="auto"/>
        <w:ind w:left="2552" w:hanging="594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Penyusunan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rencana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anggaran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dikoordinasikan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ED0808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ementerian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terkait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sesuai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ketentuan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peraturan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perundang-undangan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64538606" w14:textId="77777777" w:rsidR="00415B52" w:rsidRPr="00602338" w:rsidRDefault="00415B52" w:rsidP="00602338">
      <w:pPr>
        <w:tabs>
          <w:tab w:val="left" w:pos="1701"/>
          <w:tab w:val="left" w:pos="1985"/>
          <w:tab w:val="left" w:pos="2552"/>
        </w:tabs>
        <w:spacing w:line="360" w:lineRule="auto"/>
        <w:contextualSpacing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73497788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FA00BF" w:rsidRPr="00602338">
        <w:rPr>
          <w:rFonts w:ascii="Bookman Old Style" w:hAnsi="Bookman Old Style" w:cs="Arial"/>
          <w:b w:val="0"/>
          <w:bCs w:val="0"/>
          <w:szCs w:val="24"/>
        </w:rPr>
        <w:t>9</w:t>
      </w:r>
    </w:p>
    <w:p w14:paraId="647B9710" w14:textId="77777777" w:rsidR="008F464D" w:rsidRPr="00602338" w:rsidRDefault="008F464D" w:rsidP="00602338">
      <w:pPr>
        <w:numPr>
          <w:ilvl w:val="0"/>
          <w:numId w:val="10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Proses Bisnis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FA00BF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3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ayat</w:t>
      </w:r>
      <w:proofErr w:type="spellEnd"/>
      <w:r w:rsidR="00415B52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(3)</w:t>
      </w:r>
      <w:r w:rsidR="00B16E96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huruf</w:t>
      </w:r>
      <w:proofErr w:type="spellEnd"/>
      <w:r w:rsidR="00415B52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d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memberikan pedoman dalam penggunaan </w:t>
      </w:r>
      <w:r w:rsidR="008E72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Data dan </w:t>
      </w:r>
      <w:proofErr w:type="spellStart"/>
      <w:r w:rsidR="008E72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, pembangunan, pengembangan, dan penerapan Aplikasi SPBE, Keamanan SPBE, dan Layanan SPBE.</w:t>
      </w:r>
    </w:p>
    <w:p w14:paraId="745F27FC" w14:textId="77777777" w:rsidR="0056755F" w:rsidRPr="00602338" w:rsidRDefault="008F464D" w:rsidP="00602338">
      <w:pPr>
        <w:numPr>
          <w:ilvl w:val="0"/>
          <w:numId w:val="10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Proses Bisnis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disusun secara terintegrasi berdasarkan pada Arsitektur SPBE untuk mendukung pembangunan atau pengembangan Aplikasi SPBE dan Layanan SPBE yang terintegrasi</w:t>
      </w:r>
      <w:r w:rsidR="00046501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018DF353" w14:textId="77777777" w:rsidR="00246DA1" w:rsidRPr="00602338" w:rsidRDefault="008F464D" w:rsidP="00602338">
      <w:pPr>
        <w:numPr>
          <w:ilvl w:val="0"/>
          <w:numId w:val="10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Proses Bisnis disusun oleh </w:t>
      </w:r>
      <w:r w:rsidR="001960BC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unit </w:t>
      </w:r>
      <w:proofErr w:type="spellStart"/>
      <w:r w:rsidR="001960BC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="001960BC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yang </w:t>
      </w:r>
      <w:proofErr w:type="spellStart"/>
      <w:r w:rsidR="001960BC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menyelenggarakan</w:t>
      </w:r>
      <w:proofErr w:type="spellEnd"/>
      <w:r w:rsidR="001960BC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fungsi </w:t>
      </w:r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(</w:t>
      </w:r>
      <w:proofErr w:type="spellStart"/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ortala</w:t>
      </w:r>
      <w:proofErr w:type="spellEnd"/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)…………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dengan </w:t>
      </w:r>
      <w:r w:rsidR="00046501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unit </w:t>
      </w:r>
      <w:proofErr w:type="spellStart"/>
      <w:r w:rsidR="00046501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="00046501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yang </w:t>
      </w:r>
      <w:proofErr w:type="spellStart"/>
      <w:r w:rsidR="00046501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membidangi</w:t>
      </w:r>
      <w:proofErr w:type="spellEnd"/>
      <w:r w:rsidR="00046501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046501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tugas</w:t>
      </w:r>
      <w:proofErr w:type="spellEnd"/>
      <w:r w:rsidR="00046501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 </w:t>
      </w:r>
      <w:proofErr w:type="spellStart"/>
      <w:r w:rsidR="00046501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fungsi</w:t>
      </w:r>
      <w:proofErr w:type="spellEnd"/>
      <w:r w:rsidR="00046501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(TIK)……….</w:t>
      </w:r>
      <w:r w:rsidR="00246DA1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.</w:t>
      </w:r>
      <w:r w:rsidR="0056755F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</w:p>
    <w:p w14:paraId="3DBC6589" w14:textId="77777777" w:rsidR="008F464D" w:rsidRPr="00602338" w:rsidRDefault="00246DA1" w:rsidP="00602338">
      <w:pPr>
        <w:numPr>
          <w:ilvl w:val="0"/>
          <w:numId w:val="10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Penyusunan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Proses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Bisnis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(3)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dikoordinasikan dan/atau </w:t>
      </w:r>
      <w:proofErr w:type="spellStart"/>
      <w:r w:rsidR="001968A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dapat</w:t>
      </w:r>
      <w:proofErr w:type="spellEnd"/>
      <w:r w:rsidR="001968A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dikonsultasikan dengan </w:t>
      </w:r>
      <w:proofErr w:type="spellStart"/>
      <w:r w:rsidR="0056755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kemen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teri</w:t>
      </w:r>
      <w:r w:rsidR="0056755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an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yang menyelenggarakan </w:t>
      </w:r>
      <w:proofErr w:type="spellStart"/>
      <w:r w:rsidR="004F048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urusan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pemerintahan di bidang aparatur negara.</w:t>
      </w:r>
      <w:r w:rsidR="001968A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</w:p>
    <w:p w14:paraId="7F8FFCF4" w14:textId="77777777" w:rsidR="00E71C9B" w:rsidRPr="00602338" w:rsidRDefault="00E71C9B" w:rsidP="00602338">
      <w:pPr>
        <w:numPr>
          <w:ilvl w:val="0"/>
          <w:numId w:val="10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Proses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Bisnis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sebagaimana yang dimaksud pada ayat (1) ditetapkan oleh </w:t>
      </w:r>
      <w:r w:rsidR="009E6FD7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(</w:t>
      </w:r>
      <w:proofErr w:type="spellStart"/>
      <w:r w:rsidR="009E6FD7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Pimpinan</w:t>
      </w:r>
      <w:proofErr w:type="spellEnd"/>
      <w:r w:rsidR="009E6FD7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K/L/</w:t>
      </w:r>
      <w:proofErr w:type="spellStart"/>
      <w:r w:rsidR="009E6FD7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Pemda</w:t>
      </w:r>
      <w:proofErr w:type="spellEnd"/>
      <w:r w:rsidR="009E6FD7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)</w:t>
      </w:r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……………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.  </w:t>
      </w:r>
    </w:p>
    <w:p w14:paraId="51E80D2F" w14:textId="77777777" w:rsidR="0053650E" w:rsidRPr="00602338" w:rsidRDefault="0053650E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4E4E9752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ED542E" w:rsidRPr="00602338">
        <w:rPr>
          <w:rFonts w:ascii="Bookman Old Style" w:hAnsi="Bookman Old Style" w:cs="Arial"/>
          <w:b w:val="0"/>
          <w:bCs w:val="0"/>
          <w:szCs w:val="24"/>
        </w:rPr>
        <w:t>10</w:t>
      </w:r>
    </w:p>
    <w:p w14:paraId="380FF710" w14:textId="77777777" w:rsidR="005826F6" w:rsidRPr="00602338" w:rsidRDefault="008E72BB" w:rsidP="00602338">
      <w:pPr>
        <w:numPr>
          <w:ilvl w:val="0"/>
          <w:numId w:val="28"/>
        </w:numPr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Data dan Informasi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sebagaimana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dimaksud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dalam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Pasal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915203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3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ayat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C540CC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(3)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huruf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C540CC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e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mencakup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Data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Informasi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yang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dimiliki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oleh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yang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diperoleh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dari</w:t>
      </w:r>
      <w:proofErr w:type="spellEnd"/>
      <w:r w:rsidR="000938D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0938D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Pengguna</w:t>
      </w:r>
      <w:proofErr w:type="spellEnd"/>
      <w:r w:rsidR="000938D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</w:t>
      </w:r>
      <w:r w:rsidR="004F048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5785E539" w14:textId="77777777" w:rsidR="008F464D" w:rsidRPr="00602338" w:rsidRDefault="008E72BB" w:rsidP="00602338">
      <w:pPr>
        <w:numPr>
          <w:ilvl w:val="0"/>
          <w:numId w:val="28"/>
        </w:numPr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lastRenderedPageBreak/>
        <w:t>Data dan Informasi</w:t>
      </w:r>
      <w:r w:rsidR="008F464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disediakan dan dikelola oleh </w:t>
      </w:r>
      <w:r w:rsidR="00362F7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unit </w:t>
      </w:r>
      <w:proofErr w:type="spellStart"/>
      <w:r w:rsidR="00915203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="00915203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8F464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di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6B3C7D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8F464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sesuai dengan tugas dan fungsinya</w:t>
      </w:r>
      <w:r w:rsidR="00BA528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BA528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berdasarkan</w:t>
      </w:r>
      <w:proofErr w:type="spellEnd"/>
      <w:r w:rsidR="00BA528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BA528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prinsip</w:t>
      </w:r>
      <w:proofErr w:type="spellEnd"/>
      <w:r w:rsidR="00BA528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Satu Data Indonesia. </w:t>
      </w:r>
    </w:p>
    <w:p w14:paraId="46B78F54" w14:textId="77777777" w:rsidR="008F464D" w:rsidRPr="00602338" w:rsidRDefault="00362F70" w:rsidP="00602338">
      <w:pPr>
        <w:numPr>
          <w:ilvl w:val="0"/>
          <w:numId w:val="28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Unit</w:t>
      </w:r>
      <w:r w:rsidR="00915203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915203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di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6B3C7D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sebagaimana dimaksud pada ayat (2) bertanggung jawab atas keakuratan </w:t>
      </w:r>
      <w:r w:rsidR="008E72BB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Data dan Informasi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yang disediakan serta keamanan </w:t>
      </w:r>
      <w:r w:rsidR="008E72BB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Data dan Informasi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yang bersifat strategis dan/atau rahasia.</w:t>
      </w:r>
    </w:p>
    <w:p w14:paraId="0B025845" w14:textId="77777777" w:rsidR="00C540CC" w:rsidRPr="00602338" w:rsidRDefault="00C540CC" w:rsidP="00602338">
      <w:pPr>
        <w:tabs>
          <w:tab w:val="left" w:pos="2552"/>
        </w:tabs>
        <w:spacing w:line="360" w:lineRule="auto"/>
        <w:ind w:left="2552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</w:p>
    <w:p w14:paraId="7400FEDE" w14:textId="77777777" w:rsidR="008F464D" w:rsidRPr="00602338" w:rsidRDefault="008F464D" w:rsidP="00602338">
      <w:pPr>
        <w:tabs>
          <w:tab w:val="left" w:pos="2552"/>
        </w:tabs>
        <w:spacing w:line="360" w:lineRule="auto"/>
        <w:ind w:left="1985"/>
        <w:contextualSpacing/>
        <w:jc w:val="center"/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915203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11</w:t>
      </w:r>
    </w:p>
    <w:p w14:paraId="653E8681" w14:textId="77777777" w:rsidR="008F464D" w:rsidRPr="00602338" w:rsidRDefault="008E72BB" w:rsidP="00602338">
      <w:pPr>
        <w:numPr>
          <w:ilvl w:val="0"/>
          <w:numId w:val="14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Data dan Informasi</w:t>
      </w:r>
      <w:r w:rsidR="008F464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merupakan bagian dan digunakan dalam penyelenggaraan SPBE. </w:t>
      </w:r>
    </w:p>
    <w:p w14:paraId="2ABAE672" w14:textId="77777777" w:rsidR="008F464D" w:rsidRPr="00602338" w:rsidRDefault="008F464D" w:rsidP="00602338">
      <w:pPr>
        <w:numPr>
          <w:ilvl w:val="0"/>
          <w:numId w:val="14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Penggunaan </w:t>
      </w:r>
      <w:r w:rsidR="008E72B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Data dan </w:t>
      </w:r>
      <w:proofErr w:type="spellStart"/>
      <w:r w:rsidR="008E72B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dilakukan dengan mengutamakan bagi pakai </w:t>
      </w:r>
      <w:r w:rsidR="008E72B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Data dan </w:t>
      </w:r>
      <w:proofErr w:type="spellStart"/>
      <w:r w:rsidR="008E72B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antarunit kerja di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EC3AA6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,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I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nstansi Pusat</w:t>
      </w:r>
      <w:r w:rsidR="00EC3AA6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,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</w:t>
      </w:r>
      <w:r w:rsidR="00EC3AA6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dan/atau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Pemerintah Daerah dengan berdasarkan tujuan dan cakupan, penyediaan akses </w:t>
      </w:r>
      <w:r w:rsidR="008E72B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Data dan </w:t>
      </w:r>
      <w:proofErr w:type="spellStart"/>
      <w:r w:rsidR="008E72B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, dan pemenuhan standar interoperabilitas </w:t>
      </w:r>
      <w:r w:rsidR="008E72B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Data dan </w:t>
      </w:r>
      <w:proofErr w:type="spellStart"/>
      <w:r w:rsidR="008E72B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.</w:t>
      </w:r>
    </w:p>
    <w:p w14:paraId="5F276640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058A7FFE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915203" w:rsidRPr="00602338">
        <w:rPr>
          <w:rFonts w:ascii="Bookman Old Style" w:hAnsi="Bookman Old Style" w:cs="Arial"/>
          <w:b w:val="0"/>
          <w:bCs w:val="0"/>
          <w:szCs w:val="24"/>
        </w:rPr>
        <w:t>1</w:t>
      </w:r>
      <w:r w:rsidR="00CC327C" w:rsidRPr="00602338">
        <w:rPr>
          <w:rFonts w:ascii="Bookman Old Style" w:hAnsi="Bookman Old Style" w:cs="Arial"/>
          <w:b w:val="0"/>
          <w:bCs w:val="0"/>
          <w:szCs w:val="24"/>
        </w:rPr>
        <w:t>2</w:t>
      </w:r>
      <w:r w:rsidR="00F543E8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</w:p>
    <w:p w14:paraId="2D5CE57A" w14:textId="77777777" w:rsidR="007B77EB" w:rsidRPr="00602338" w:rsidRDefault="008F464D" w:rsidP="00602338">
      <w:pPr>
        <w:numPr>
          <w:ilvl w:val="0"/>
          <w:numId w:val="11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Infrastruktur SPBE sebagaimana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915203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3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E940FE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(3)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huruf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E940FE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f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="00B75C3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bertujuan</w:t>
      </w:r>
      <w:proofErr w:type="spellEnd"/>
      <w:r w:rsidR="00B75C3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meningkatkan efisiensi, keamanan, dan kemudahan integrasi </w:t>
      </w:r>
      <w:proofErr w:type="spellStart"/>
      <w:r w:rsidR="00B75C3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untuk</w:t>
      </w:r>
      <w:proofErr w:type="spellEnd"/>
      <w:r w:rsidR="00B75C3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memenuhi kebutuhan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nfrastruktur SPBE bagi unit kerja di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.</w:t>
      </w:r>
    </w:p>
    <w:p w14:paraId="5FDC479E" w14:textId="77777777" w:rsidR="00AE530A" w:rsidRPr="00602338" w:rsidRDefault="00AE530A" w:rsidP="00602338">
      <w:pPr>
        <w:numPr>
          <w:ilvl w:val="0"/>
          <w:numId w:val="11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Infrastruktur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(1)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terdiri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atas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: </w:t>
      </w:r>
    </w:p>
    <w:p w14:paraId="20B4717C" w14:textId="77777777" w:rsidR="000F2EB5" w:rsidRPr="00602338" w:rsidRDefault="000F2EB5" w:rsidP="00602338">
      <w:pPr>
        <w:numPr>
          <w:ilvl w:val="1"/>
          <w:numId w:val="38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Jaringan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Intra Kementerian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Koordinator</w:t>
      </w:r>
      <w:proofErr w:type="spellEnd"/>
      <w:r w:rsidR="004F048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; dan</w:t>
      </w:r>
    </w:p>
    <w:p w14:paraId="457269E7" w14:textId="77777777" w:rsidR="00AE530A" w:rsidRPr="00602338" w:rsidRDefault="00AE530A" w:rsidP="00602338">
      <w:pPr>
        <w:numPr>
          <w:ilvl w:val="1"/>
          <w:numId w:val="38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Sistem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Penghubung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Layanan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Kementerian</w:t>
      </w:r>
      <w:r w:rsidR="000F2EB5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Koordinator</w:t>
      </w:r>
      <w:proofErr w:type="spellEnd"/>
      <w:r w:rsidR="004F048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5155A42D" w14:textId="77777777" w:rsidR="007B77EB" w:rsidRPr="00602338" w:rsidRDefault="008F464D" w:rsidP="00602338">
      <w:pPr>
        <w:numPr>
          <w:ilvl w:val="0"/>
          <w:numId w:val="11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Infrastruktur SPBE diselenggarakan oleh </w:t>
      </w:r>
      <w:r w:rsidR="00362F7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unit </w:t>
      </w:r>
      <w:proofErr w:type="spellStart"/>
      <w:r w:rsidR="00915203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="00915203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yang membidangi tugas dan fungsi </w:t>
      </w:r>
      <w:r w:rsidR="006B3C7D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…………..</w:t>
      </w:r>
      <w:r w:rsidR="007B77E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</w:p>
    <w:p w14:paraId="5D882358" w14:textId="77777777" w:rsidR="000F2EB5" w:rsidRPr="00602338" w:rsidRDefault="000F2EB5" w:rsidP="00602338">
      <w:pPr>
        <w:numPr>
          <w:ilvl w:val="0"/>
          <w:numId w:val="11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Infrastruktur SPBE sebagaimana dimaksud pada ayat (2) harus dimanfaatkan secara bagi pakai oleh seluruh unit kerja </w:t>
      </w:r>
      <w:r w:rsidR="007B0B91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di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.</w:t>
      </w:r>
    </w:p>
    <w:p w14:paraId="4AC0CE5F" w14:textId="77777777" w:rsidR="008F464D" w:rsidRPr="00602338" w:rsidRDefault="008F464D" w:rsidP="00602338">
      <w:pPr>
        <w:numPr>
          <w:ilvl w:val="0"/>
          <w:numId w:val="11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lastRenderedPageBreak/>
        <w:t xml:space="preserve">Pembangunan dan pengembangan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nfrastruktur SPBE dilakukan selaras dengan Arsitektur SPBE</w:t>
      </w:r>
      <w:r w:rsidR="000F2EB5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6B3C7D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.</w:t>
      </w:r>
    </w:p>
    <w:p w14:paraId="61B9DF76" w14:textId="77777777" w:rsidR="00526980" w:rsidRPr="00602338" w:rsidRDefault="00526980" w:rsidP="00602338">
      <w:pPr>
        <w:numPr>
          <w:ilvl w:val="0"/>
          <w:numId w:val="11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hAnsi="Bookman Old Style"/>
          <w:color w:val="000000"/>
          <w:sz w:val="24"/>
          <w:szCs w:val="24"/>
        </w:rPr>
        <w:t xml:space="preserve">Infrastruktur SPBE </w:t>
      </w:r>
      <w:proofErr w:type="spellStart"/>
      <w:r w:rsidR="00E32FBB" w:rsidRPr="00602338">
        <w:rPr>
          <w:rFonts w:ascii="Bookman Old Style" w:hAnsi="Bookman Old Style"/>
          <w:color w:val="000000"/>
          <w:sz w:val="24"/>
          <w:szCs w:val="24"/>
        </w:rPr>
        <w:t>sebagaimana</w:t>
      </w:r>
      <w:proofErr w:type="spellEnd"/>
      <w:r w:rsidR="00E32FBB" w:rsidRPr="00602338">
        <w:rPr>
          <w:rFonts w:ascii="Bookman Old Style" w:hAnsi="Bookman Old Style"/>
          <w:color w:val="000000"/>
          <w:sz w:val="24"/>
          <w:szCs w:val="24"/>
        </w:rPr>
        <w:t xml:space="preserve"> yang </w:t>
      </w:r>
      <w:proofErr w:type="spellStart"/>
      <w:r w:rsidR="00E32FBB" w:rsidRPr="00602338">
        <w:rPr>
          <w:rFonts w:ascii="Bookman Old Style" w:hAnsi="Bookman Old Style"/>
          <w:color w:val="000000"/>
          <w:sz w:val="24"/>
          <w:szCs w:val="24"/>
        </w:rPr>
        <w:t>dimaksud</w:t>
      </w:r>
      <w:proofErr w:type="spellEnd"/>
      <w:r w:rsidR="00E32FBB"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B77EB" w:rsidRPr="00602338">
        <w:rPr>
          <w:rFonts w:ascii="Bookman Old Style" w:hAnsi="Bookman Old Style"/>
          <w:color w:val="000000"/>
          <w:sz w:val="24"/>
          <w:szCs w:val="24"/>
        </w:rPr>
        <w:t>pada</w:t>
      </w:r>
      <w:r w:rsidR="00E32FBB"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E32FBB" w:rsidRPr="00602338">
        <w:rPr>
          <w:rFonts w:ascii="Bookman Old Style" w:hAnsi="Bookman Old Style"/>
          <w:color w:val="000000"/>
          <w:sz w:val="24"/>
          <w:szCs w:val="24"/>
        </w:rPr>
        <w:t>ayat</w:t>
      </w:r>
      <w:proofErr w:type="spellEnd"/>
      <w:r w:rsidR="00E32FBB" w:rsidRPr="00602338">
        <w:rPr>
          <w:rFonts w:ascii="Bookman Old Style" w:hAnsi="Bookman Old Style"/>
          <w:color w:val="000000"/>
          <w:sz w:val="24"/>
          <w:szCs w:val="24"/>
        </w:rPr>
        <w:t xml:space="preserve"> (1) </w:t>
      </w:r>
      <w:proofErr w:type="spellStart"/>
      <w:r w:rsidR="00B75C3F" w:rsidRPr="00602338">
        <w:rPr>
          <w:rFonts w:ascii="Bookman Old Style" w:hAnsi="Bookman Old Style"/>
          <w:sz w:val="24"/>
          <w:szCs w:val="24"/>
        </w:rPr>
        <w:t>diselenggarakan</w:t>
      </w:r>
      <w:proofErr w:type="spellEnd"/>
      <w:r w:rsidR="00B75C3F"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sesuai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dengan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standar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perangkat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standar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interoperabilitas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standar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keamanan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sistem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informasi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, dan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standar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lainnya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berdasarkan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ketentuan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color w:val="000000"/>
          <w:sz w:val="24"/>
          <w:szCs w:val="24"/>
        </w:rPr>
        <w:t>perundang-undangan</w:t>
      </w:r>
      <w:proofErr w:type="spellEnd"/>
      <w:r w:rsidRPr="00602338">
        <w:rPr>
          <w:rFonts w:ascii="Bookman Old Style" w:hAnsi="Bookman Old Style"/>
          <w:color w:val="000000"/>
          <w:sz w:val="24"/>
          <w:szCs w:val="24"/>
        </w:rPr>
        <w:t>.</w:t>
      </w:r>
    </w:p>
    <w:p w14:paraId="32BEA09D" w14:textId="77777777" w:rsidR="0084705C" w:rsidRPr="00602338" w:rsidRDefault="0084705C" w:rsidP="00602338">
      <w:pPr>
        <w:tabs>
          <w:tab w:val="left" w:pos="2552"/>
        </w:tabs>
        <w:spacing w:line="360" w:lineRule="auto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</w:p>
    <w:p w14:paraId="56246C58" w14:textId="77777777" w:rsidR="004258F2" w:rsidRPr="00602338" w:rsidRDefault="004258F2" w:rsidP="00602338">
      <w:pPr>
        <w:tabs>
          <w:tab w:val="left" w:pos="2552"/>
        </w:tabs>
        <w:spacing w:line="360" w:lineRule="auto"/>
        <w:ind w:left="2552" w:hanging="567"/>
        <w:contextualSpacing/>
        <w:jc w:val="center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1</w:t>
      </w:r>
      <w:r w:rsidR="000F2EB5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3</w:t>
      </w:r>
    </w:p>
    <w:p w14:paraId="4E5D467B" w14:textId="77777777" w:rsidR="0037544F" w:rsidRPr="00602338" w:rsidRDefault="0037544F" w:rsidP="00602338">
      <w:pPr>
        <w:numPr>
          <w:ilvl w:val="0"/>
          <w:numId w:val="41"/>
        </w:numPr>
        <w:tabs>
          <w:tab w:val="left" w:pos="2520"/>
        </w:tabs>
        <w:spacing w:line="360" w:lineRule="auto"/>
        <w:ind w:left="2520" w:hanging="540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Penggunaan Jaringan Intra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20128C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sebagaimana dimaksud dalam Pasal 12 ayat (2) huruf </w:t>
      </w:r>
      <w:r w:rsidR="000F2EB5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bertujuan untuk menjaga keamanan dalam melakukan pengiriman </w:t>
      </w:r>
      <w:r w:rsidR="007B0B91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ata dan </w:t>
      </w:r>
      <w:r w:rsidR="007B0B91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nformasi antarsimpul jaringan dalam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.</w:t>
      </w:r>
    </w:p>
    <w:p w14:paraId="6B65C6B4" w14:textId="77777777" w:rsidR="0037544F" w:rsidRPr="00602338" w:rsidRDefault="0037544F" w:rsidP="00602338">
      <w:pPr>
        <w:numPr>
          <w:ilvl w:val="0"/>
          <w:numId w:val="41"/>
        </w:numPr>
        <w:tabs>
          <w:tab w:val="left" w:pos="2520"/>
        </w:tabs>
        <w:spacing w:line="360" w:lineRule="auto"/>
        <w:ind w:left="2520" w:hanging="540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Penyelenggaraan Jaringan Intra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763040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sebagaimana dimaksud pada ayat (1) dapat menggunakan jaringan fisik yang dibangun oleh Kementerian Koordinator dan/atau yang dibangun oleh penyedia jasa layanan jaringan.</w:t>
      </w:r>
    </w:p>
    <w:p w14:paraId="3A84E86B" w14:textId="77777777" w:rsidR="007D2408" w:rsidRPr="00602338" w:rsidRDefault="007D2408" w:rsidP="00602338">
      <w:pPr>
        <w:tabs>
          <w:tab w:val="left" w:pos="2520"/>
        </w:tabs>
        <w:spacing w:line="360" w:lineRule="auto"/>
        <w:contextualSpacing/>
        <w:rPr>
          <w:rFonts w:ascii="Bookman Old Style" w:eastAsia="Calibri" w:hAnsi="Bookman Old Style" w:cs="Times New Roman"/>
          <w:position w:val="0"/>
          <w:sz w:val="24"/>
          <w:szCs w:val="24"/>
        </w:rPr>
      </w:pPr>
    </w:p>
    <w:p w14:paraId="17D5229F" w14:textId="77777777" w:rsidR="004258F2" w:rsidRPr="00602338" w:rsidRDefault="004258F2" w:rsidP="00602338">
      <w:pPr>
        <w:tabs>
          <w:tab w:val="left" w:pos="2520"/>
        </w:tabs>
        <w:spacing w:line="360" w:lineRule="auto"/>
        <w:ind w:left="1980"/>
        <w:contextualSpacing/>
        <w:jc w:val="center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1</w:t>
      </w:r>
      <w:r w:rsidR="000F2EB5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4</w:t>
      </w:r>
    </w:p>
    <w:p w14:paraId="669DE7C1" w14:textId="77777777" w:rsidR="00760C04" w:rsidRPr="00602338" w:rsidRDefault="00E802BF" w:rsidP="00602338">
      <w:pPr>
        <w:numPr>
          <w:ilvl w:val="0"/>
          <w:numId w:val="42"/>
        </w:numPr>
        <w:tabs>
          <w:tab w:val="left" w:pos="2520"/>
        </w:tabs>
        <w:spacing w:line="360" w:lineRule="auto"/>
        <w:ind w:left="2520" w:hanging="540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Seluruh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proofErr w:type="gram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harus</w:t>
      </w:r>
      <w:proofErr w:type="gramEnd"/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menggunakan Jaringan Intra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untuk</w:t>
      </w:r>
      <w:proofErr w:type="spellEnd"/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 </w:t>
      </w:r>
      <w:proofErr w:type="spellStart"/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menjaga</w:t>
      </w:r>
      <w:proofErr w:type="spellEnd"/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keamanan</w:t>
      </w:r>
      <w:proofErr w:type="spellEnd"/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pengiriman</w:t>
      </w:r>
      <w:proofErr w:type="spellEnd"/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Data dan </w:t>
      </w:r>
      <w:proofErr w:type="spellStart"/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Informasi</w:t>
      </w:r>
      <w:proofErr w:type="spellEnd"/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internal. </w:t>
      </w:r>
    </w:p>
    <w:p w14:paraId="52D0C794" w14:textId="77777777" w:rsidR="004258F2" w:rsidRPr="00602338" w:rsidRDefault="00760C04" w:rsidP="00602338">
      <w:pPr>
        <w:numPr>
          <w:ilvl w:val="0"/>
          <w:numId w:val="42"/>
        </w:numPr>
        <w:tabs>
          <w:tab w:val="left" w:pos="2520"/>
        </w:tabs>
        <w:spacing w:line="360" w:lineRule="auto"/>
        <w:ind w:left="2520" w:hanging="540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Penggunaan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4258F2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Jaringan Intra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20128C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4258F2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sebagaimana dimaksud pada ayat (1) harus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memenuhi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ketentuan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berikut</w:t>
      </w:r>
      <w:proofErr w:type="spellEnd"/>
      <w:r w:rsidR="004258F2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:</w:t>
      </w:r>
    </w:p>
    <w:p w14:paraId="2E856B42" w14:textId="77777777" w:rsidR="004258F2" w:rsidRPr="00602338" w:rsidRDefault="004258F2" w:rsidP="00602338">
      <w:pPr>
        <w:numPr>
          <w:ilvl w:val="0"/>
          <w:numId w:val="43"/>
        </w:numPr>
        <w:tabs>
          <w:tab w:val="left" w:pos="2520"/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membuat keterhubungan dengan Jaringan Intra pemerintah;</w:t>
      </w:r>
    </w:p>
    <w:p w14:paraId="4F708B6E" w14:textId="77777777" w:rsidR="004258F2" w:rsidRPr="00602338" w:rsidRDefault="004258F2" w:rsidP="00602338">
      <w:pPr>
        <w:numPr>
          <w:ilvl w:val="0"/>
          <w:numId w:val="43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mendapatkan pertimbangan kelaikan operasi dari </w:t>
      </w:r>
      <w:proofErr w:type="spellStart"/>
      <w:r w:rsidR="00CB5F8C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ke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menteri</w:t>
      </w:r>
      <w:r w:rsidR="00CB5F8C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an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yang menyelenggarakan urusan pemerintahan di bidang komunikasi dan informatika; dan</w:t>
      </w:r>
    </w:p>
    <w:p w14:paraId="2BA1ED9A" w14:textId="77777777" w:rsidR="004258F2" w:rsidRPr="00602338" w:rsidRDefault="004258F2" w:rsidP="00602338">
      <w:pPr>
        <w:numPr>
          <w:ilvl w:val="0"/>
          <w:numId w:val="43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lastRenderedPageBreak/>
        <w:t>mendapatkan pertimbangan kelaikan keamanan dari kepala lembaga yang menyelenggarakan tugas pemerintahan di bidang keamanan siber.</w:t>
      </w:r>
    </w:p>
    <w:p w14:paraId="7E250356" w14:textId="77777777" w:rsidR="008A77FC" w:rsidRPr="00602338" w:rsidRDefault="008A77FC" w:rsidP="00602338">
      <w:pPr>
        <w:tabs>
          <w:tab w:val="left" w:pos="2520"/>
        </w:tabs>
        <w:spacing w:line="360" w:lineRule="auto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</w:p>
    <w:p w14:paraId="6CFDE4A3" w14:textId="77777777" w:rsidR="008A77FC" w:rsidRPr="00602338" w:rsidRDefault="008A77FC" w:rsidP="00602338">
      <w:pPr>
        <w:tabs>
          <w:tab w:val="left" w:pos="2520"/>
        </w:tabs>
        <w:spacing w:line="360" w:lineRule="auto"/>
        <w:ind w:left="1890"/>
        <w:contextualSpacing/>
        <w:jc w:val="center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1</w:t>
      </w:r>
      <w:r w:rsidR="00760C04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5</w:t>
      </w:r>
    </w:p>
    <w:p w14:paraId="63393EB8" w14:textId="77777777" w:rsidR="008A77FC" w:rsidRPr="00602338" w:rsidRDefault="008A77FC" w:rsidP="00602338">
      <w:pPr>
        <w:numPr>
          <w:ilvl w:val="0"/>
          <w:numId w:val="44"/>
        </w:numPr>
        <w:tabs>
          <w:tab w:val="left" w:pos="2160"/>
        </w:tabs>
        <w:spacing w:line="360" w:lineRule="auto"/>
        <w:ind w:left="2520" w:hanging="630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Sistem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Penghubung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Layanan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20128C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="001A7C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1A7C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dalam</w:t>
      </w:r>
      <w:proofErr w:type="spellEnd"/>
      <w:r w:rsidR="001A7C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1A7C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Pasal</w:t>
      </w:r>
      <w:proofErr w:type="spellEnd"/>
      <w:r w:rsidR="001A7C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12 </w:t>
      </w:r>
      <w:proofErr w:type="spellStart"/>
      <w:r w:rsidR="001A7C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="001A7C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(2) </w:t>
      </w:r>
      <w:proofErr w:type="spellStart"/>
      <w:r w:rsidR="001A7C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huruf</w:t>
      </w:r>
      <w:proofErr w:type="spellEnd"/>
      <w:r w:rsidR="001A7C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b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harus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menggunakan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Sistem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Penghubung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Layanan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pemerintah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2627FC47" w14:textId="77777777" w:rsidR="008A77FC" w:rsidRPr="00602338" w:rsidRDefault="00120996" w:rsidP="00602338">
      <w:pPr>
        <w:numPr>
          <w:ilvl w:val="0"/>
          <w:numId w:val="44"/>
        </w:numPr>
        <w:tabs>
          <w:tab w:val="left" w:pos="2160"/>
        </w:tabs>
        <w:spacing w:line="360" w:lineRule="auto"/>
        <w:ind w:left="2520" w:hanging="630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Penggunaan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Sistem</w:t>
      </w:r>
      <w:proofErr w:type="spellEnd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Penghubung</w:t>
      </w:r>
      <w:proofErr w:type="spellEnd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Layanan</w:t>
      </w:r>
      <w:proofErr w:type="spellEnd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pemerintah</w:t>
      </w:r>
      <w:proofErr w:type="spellEnd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1</w:t>
      </w:r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),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harus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memenuhi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kriteria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berikut</w:t>
      </w:r>
      <w:proofErr w:type="spellEnd"/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:</w:t>
      </w:r>
    </w:p>
    <w:p w14:paraId="6705E4B1" w14:textId="77777777" w:rsidR="008A77FC" w:rsidRPr="00602338" w:rsidRDefault="008A77FC" w:rsidP="00602338">
      <w:pPr>
        <w:numPr>
          <w:ilvl w:val="0"/>
          <w:numId w:val="45"/>
        </w:numPr>
        <w:tabs>
          <w:tab w:val="left" w:pos="2160"/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membuat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keterhubungan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akses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Jaringan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Intra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jaringan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proofErr w:type="gram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pemerintah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;</w:t>
      </w:r>
      <w:proofErr w:type="gramEnd"/>
    </w:p>
    <w:p w14:paraId="68233D47" w14:textId="77777777" w:rsidR="008A77FC" w:rsidRPr="00602338" w:rsidRDefault="008A77FC" w:rsidP="00602338">
      <w:pPr>
        <w:numPr>
          <w:ilvl w:val="0"/>
          <w:numId w:val="45"/>
        </w:numPr>
        <w:tabs>
          <w:tab w:val="left" w:pos="2160"/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memenuhi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standar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interoperabilitas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antar</w:t>
      </w:r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-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Layanan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</w:t>
      </w:r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yang </w:t>
      </w:r>
      <w:proofErr w:type="spellStart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ditetapkan</w:t>
      </w:r>
      <w:proofErr w:type="spellEnd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oleh </w:t>
      </w:r>
      <w:proofErr w:type="spellStart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menteri</w:t>
      </w:r>
      <w:proofErr w:type="spellEnd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yang </w:t>
      </w:r>
      <w:proofErr w:type="spellStart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menyelenggarakan</w:t>
      </w:r>
      <w:proofErr w:type="spellEnd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urusan</w:t>
      </w:r>
      <w:proofErr w:type="spellEnd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proofErr w:type="spellStart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bidang</w:t>
      </w:r>
      <w:proofErr w:type="spellEnd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komunikasi</w:t>
      </w:r>
      <w:proofErr w:type="spellEnd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proofErr w:type="gramStart"/>
      <w:r w:rsidR="0012099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informatika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;</w:t>
      </w:r>
      <w:proofErr w:type="gramEnd"/>
    </w:p>
    <w:p w14:paraId="2AF2CAF9" w14:textId="77777777" w:rsidR="008A77FC" w:rsidRPr="00602338" w:rsidRDefault="008A77FC" w:rsidP="00602338">
      <w:pPr>
        <w:numPr>
          <w:ilvl w:val="0"/>
          <w:numId w:val="45"/>
        </w:numPr>
        <w:tabs>
          <w:tab w:val="left" w:pos="2160"/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mendapatkan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pertimbangan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kelaikan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operasi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dari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1E705D">
        <w:rPr>
          <w:rFonts w:ascii="Bookman Old Style" w:eastAsia="Calibri" w:hAnsi="Bookman Old Style" w:cs="Times New Roman"/>
          <w:position w:val="0"/>
          <w:sz w:val="24"/>
          <w:szCs w:val="24"/>
        </w:rPr>
        <w:t>ke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menteri</w:t>
      </w:r>
      <w:r w:rsidR="001E705D">
        <w:rPr>
          <w:rFonts w:ascii="Bookman Old Style" w:eastAsia="Calibri" w:hAnsi="Bookman Old Style" w:cs="Times New Roman"/>
          <w:position w:val="0"/>
          <w:sz w:val="24"/>
          <w:szCs w:val="24"/>
        </w:rPr>
        <w:t>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yang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menyelenggarakan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urusan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pemerintahan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bidang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komunikasi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informatika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; dan</w:t>
      </w:r>
    </w:p>
    <w:p w14:paraId="3F6187CD" w14:textId="77777777" w:rsidR="008A77FC" w:rsidRPr="00602338" w:rsidRDefault="008A77FC" w:rsidP="00602338">
      <w:pPr>
        <w:numPr>
          <w:ilvl w:val="0"/>
          <w:numId w:val="45"/>
        </w:numPr>
        <w:tabs>
          <w:tab w:val="left" w:pos="2160"/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mendapatkan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pertimbangan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kelaikan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keamanan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1E705D">
        <w:rPr>
          <w:rFonts w:ascii="Bookman Old Style" w:eastAsia="Calibri" w:hAnsi="Bookman Old Style" w:cs="Times New Roman"/>
          <w:position w:val="0"/>
          <w:sz w:val="24"/>
          <w:szCs w:val="24"/>
        </w:rPr>
        <w:t>dari</w:t>
      </w:r>
      <w:proofErr w:type="spellEnd"/>
      <w:r w:rsidR="001E705D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1E705D">
        <w:rPr>
          <w:rFonts w:ascii="Bookman Old Style" w:eastAsia="Calibri" w:hAnsi="Bookman Old Style" w:cs="Times New Roman"/>
          <w:position w:val="0"/>
          <w:sz w:val="24"/>
          <w:szCs w:val="24"/>
        </w:rPr>
        <w:t>lembaga</w:t>
      </w:r>
      <w:proofErr w:type="spellEnd"/>
      <w:r w:rsidR="001E705D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yang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menyelenggarakan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tugas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pemerintahan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bidang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keamanan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siber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1BA3990B" w14:textId="77777777" w:rsidR="008A77FC" w:rsidRDefault="008A77FC" w:rsidP="00602338">
      <w:pPr>
        <w:tabs>
          <w:tab w:val="left" w:pos="2520"/>
        </w:tabs>
        <w:spacing w:line="360" w:lineRule="auto"/>
        <w:ind w:left="2880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</w:p>
    <w:p w14:paraId="6E32FF1A" w14:textId="77777777" w:rsidR="001E705D" w:rsidRPr="00602338" w:rsidRDefault="001E705D" w:rsidP="00602338">
      <w:pPr>
        <w:tabs>
          <w:tab w:val="left" w:pos="2520"/>
        </w:tabs>
        <w:spacing w:line="360" w:lineRule="auto"/>
        <w:ind w:left="2880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</w:p>
    <w:p w14:paraId="35718CEB" w14:textId="77777777" w:rsidR="000F2EB5" w:rsidRPr="00602338" w:rsidRDefault="008A77FC" w:rsidP="00602338">
      <w:pPr>
        <w:spacing w:line="360" w:lineRule="auto"/>
        <w:ind w:left="1985"/>
        <w:contextualSpacing/>
        <w:jc w:val="center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ab/>
      </w:r>
      <w:proofErr w:type="spellStart"/>
      <w:r w:rsidR="000F2EB5" w:rsidRPr="00602338">
        <w:rPr>
          <w:rFonts w:ascii="Bookman Old Style" w:hAnsi="Bookman Old Style"/>
          <w:color w:val="000000"/>
          <w:sz w:val="24"/>
          <w:szCs w:val="24"/>
        </w:rPr>
        <w:t>Pasal</w:t>
      </w:r>
      <w:proofErr w:type="spellEnd"/>
      <w:r w:rsidR="000F2EB5" w:rsidRPr="00602338">
        <w:rPr>
          <w:rFonts w:ascii="Bookman Old Style" w:hAnsi="Bookman Old Style"/>
          <w:color w:val="000000"/>
          <w:sz w:val="24"/>
          <w:szCs w:val="24"/>
        </w:rPr>
        <w:t xml:space="preserve"> 1</w:t>
      </w:r>
      <w:r w:rsidR="008E6ABC" w:rsidRPr="00602338">
        <w:rPr>
          <w:rFonts w:ascii="Bookman Old Style" w:hAnsi="Bookman Old Style"/>
          <w:color w:val="000000"/>
          <w:sz w:val="24"/>
          <w:szCs w:val="24"/>
        </w:rPr>
        <w:t>6</w:t>
      </w:r>
    </w:p>
    <w:p w14:paraId="6037F29A" w14:textId="77777777" w:rsidR="00B90FE5" w:rsidRPr="00602338" w:rsidRDefault="00B90FE5" w:rsidP="00602338">
      <w:pPr>
        <w:numPr>
          <w:ilvl w:val="0"/>
          <w:numId w:val="40"/>
        </w:numPr>
        <w:spacing w:line="360" w:lineRule="auto"/>
        <w:ind w:left="2520" w:hanging="540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menyelenggarakan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Infrastruktur SPBE,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melaksanakan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A5222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fungsi</w:t>
      </w:r>
      <w:proofErr w:type="spellEnd"/>
      <w:r w:rsidR="00A5222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layanan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A5222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usat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A5222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ata</w:t>
      </w:r>
      <w:r w:rsidR="00A5222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5D62F8FA" w14:textId="77777777" w:rsidR="000F2EB5" w:rsidRPr="00602338" w:rsidRDefault="000F2EB5" w:rsidP="00602338">
      <w:pPr>
        <w:numPr>
          <w:ilvl w:val="0"/>
          <w:numId w:val="40"/>
        </w:numPr>
        <w:spacing w:line="360" w:lineRule="auto"/>
        <w:ind w:left="2520" w:hanging="540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Layanan </w:t>
      </w:r>
      <w:r w:rsidR="00A5222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usat </w:t>
      </w:r>
      <w:r w:rsidR="00A5222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ata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A5222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di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20128C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sebagaimana dimaksud</w:t>
      </w:r>
      <w:r w:rsidR="001E660A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1E660A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pada </w:t>
      </w:r>
      <w:proofErr w:type="spellStart"/>
      <w:r w:rsidR="001E660A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="001E660A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(1)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dikelola oleh unit kerja yang membidangi tugas dan fungsi </w:t>
      </w:r>
      <w:r w:rsidR="0020128C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…………….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.</w:t>
      </w:r>
    </w:p>
    <w:p w14:paraId="38F67267" w14:textId="3752BEC4" w:rsidR="003F1CEE" w:rsidRPr="00602338" w:rsidRDefault="000F2EB5" w:rsidP="00602338">
      <w:pPr>
        <w:numPr>
          <w:ilvl w:val="0"/>
          <w:numId w:val="40"/>
        </w:numPr>
        <w:spacing w:line="360" w:lineRule="auto"/>
        <w:ind w:left="2520" w:hanging="540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Seluruh unit kerja</w:t>
      </w:r>
      <w:r w:rsidR="00E25A94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/</w:t>
      </w:r>
      <w:proofErr w:type="spellStart"/>
      <w:r w:rsidR="00E25A94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perangkat</w:t>
      </w:r>
      <w:proofErr w:type="spellEnd"/>
      <w:r w:rsidR="00E25A94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E25A94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daerah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di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20128C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harus memanfaatkan layanan </w:t>
      </w:r>
      <w:r w:rsidR="00961A94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usat </w:t>
      </w:r>
      <w:r w:rsidR="00961A94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ata</w:t>
      </w:r>
      <w:r w:rsidR="00961A94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di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.</w:t>
      </w:r>
    </w:p>
    <w:p w14:paraId="618F9C41" w14:textId="77777777" w:rsidR="003F1CEE" w:rsidRPr="00602338" w:rsidRDefault="003F1CEE" w:rsidP="00602338">
      <w:pPr>
        <w:numPr>
          <w:ilvl w:val="0"/>
          <w:numId w:val="40"/>
        </w:numPr>
        <w:spacing w:line="360" w:lineRule="auto"/>
        <w:ind w:left="2520" w:hanging="540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lastRenderedPageBreak/>
        <w:t xml:space="preserve">Layanan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usat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ata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di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20128C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dilakukan reviu pada paruh waktu dan tahun terakhir pelaksanaan atau sewaktu-waktu sesuai dengan kebutuhan.</w:t>
      </w:r>
    </w:p>
    <w:p w14:paraId="5D6A445A" w14:textId="77777777" w:rsidR="003F1CEE" w:rsidRPr="00602338" w:rsidRDefault="003F1CEE" w:rsidP="00602338">
      <w:pPr>
        <w:numPr>
          <w:ilvl w:val="0"/>
          <w:numId w:val="40"/>
        </w:numPr>
        <w:spacing w:line="360" w:lineRule="auto"/>
        <w:ind w:left="2520" w:hanging="540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Reviu layanan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usat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ata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di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20128C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sebagaimana dimaksud pada ayat (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4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) dilakukan oleh Sekretaris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20128C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melalui tim koordinasi SPBE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.</w:t>
      </w:r>
    </w:p>
    <w:p w14:paraId="50CD0943" w14:textId="77777777" w:rsidR="003F1CEE" w:rsidRPr="00602338" w:rsidRDefault="003F1CEE" w:rsidP="00602338">
      <w:pPr>
        <w:spacing w:line="360" w:lineRule="auto"/>
        <w:ind w:left="2520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</w:p>
    <w:p w14:paraId="64E91DA3" w14:textId="77777777" w:rsidR="003F1CEE" w:rsidRPr="00602338" w:rsidRDefault="003F1CEE" w:rsidP="00602338">
      <w:pPr>
        <w:spacing w:line="360" w:lineRule="auto"/>
        <w:ind w:left="2520"/>
        <w:contextualSpacing/>
        <w:jc w:val="center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17</w:t>
      </w:r>
    </w:p>
    <w:p w14:paraId="5D338D5D" w14:textId="67372868" w:rsidR="00E25A94" w:rsidRDefault="00E25A94" w:rsidP="00602338">
      <w:pPr>
        <w:numPr>
          <w:ilvl w:val="0"/>
          <w:numId w:val="46"/>
        </w:numPr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Pusat Data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nasional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telah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ditetapkan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tersedia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r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harus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mengintegrasikan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Layanan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Pusat Data di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lingkungan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(K/L/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)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Pusat Data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nasional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</w:t>
      </w:r>
      <w:proofErr w:type="spellStart"/>
      <w:proofErr w:type="gram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apabila</w:t>
      </w:r>
      <w:proofErr w:type="spellEnd"/>
      <w:proofErr w:type="gram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K/L/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)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memiliki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Pusat Data yang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terstandarisasi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tersertifikasi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>).</w:t>
      </w:r>
    </w:p>
    <w:p w14:paraId="5E22EF4C" w14:textId="42840152" w:rsidR="003F1CEE" w:rsidRPr="00602338" w:rsidRDefault="003F1CEE" w:rsidP="00602338">
      <w:pPr>
        <w:numPr>
          <w:ilvl w:val="0"/>
          <w:numId w:val="46"/>
        </w:numPr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Pusat Data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nasional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telah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ditetapkan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tersedia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20128C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20128C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harus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menggunakan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Pusat Data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nasional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7D4324D3" w14:textId="77777777" w:rsidR="000F2EB5" w:rsidRPr="00602338" w:rsidRDefault="000F2EB5" w:rsidP="00602338">
      <w:pPr>
        <w:numPr>
          <w:ilvl w:val="0"/>
          <w:numId w:val="46"/>
        </w:numPr>
        <w:spacing w:line="360" w:lineRule="auto"/>
        <w:ind w:left="2520" w:hanging="540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Jaminan ketersediaan penyimpanan </w:t>
      </w:r>
      <w:r w:rsidR="00961A94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ata dalam layanan </w:t>
      </w:r>
      <w:r w:rsidR="00961A94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usat </w:t>
      </w:r>
      <w:r w:rsidR="00961A94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ata nasional dilaksanakan oleh unit kerja yang membidangi tugas dan fungsi </w:t>
      </w:r>
      <w:r w:rsidR="00AC1683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(TIK)…………</w:t>
      </w:r>
    </w:p>
    <w:p w14:paraId="13E8BA47" w14:textId="77777777" w:rsidR="008A77FC" w:rsidRPr="00602338" w:rsidRDefault="008A77FC" w:rsidP="00602338">
      <w:pPr>
        <w:tabs>
          <w:tab w:val="left" w:pos="2520"/>
        </w:tabs>
        <w:spacing w:line="360" w:lineRule="auto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</w:p>
    <w:p w14:paraId="623EE093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526980" w:rsidRPr="00602338">
        <w:rPr>
          <w:rFonts w:ascii="Bookman Old Style" w:hAnsi="Bookman Old Style" w:cs="Arial"/>
          <w:b w:val="0"/>
          <w:bCs w:val="0"/>
          <w:szCs w:val="24"/>
        </w:rPr>
        <w:t>1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8</w:t>
      </w:r>
    </w:p>
    <w:p w14:paraId="213A5CBE" w14:textId="77777777" w:rsidR="00A90B19" w:rsidRPr="00602338" w:rsidRDefault="008F464D" w:rsidP="00602338">
      <w:pPr>
        <w:numPr>
          <w:ilvl w:val="0"/>
          <w:numId w:val="2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Aplikasi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CC7A50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3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153656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(3)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huruf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153656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g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digunakan oleh unit kerja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untuk memberikan layanan kepada Pengguna SPBE.</w:t>
      </w:r>
    </w:p>
    <w:p w14:paraId="5704A9BB" w14:textId="77777777" w:rsidR="00D333BC" w:rsidRPr="00602338" w:rsidRDefault="00D333BC" w:rsidP="00602338">
      <w:pPr>
        <w:numPr>
          <w:ilvl w:val="0"/>
          <w:numId w:val="2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Aplikasi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(1)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terdiri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proofErr w:type="gram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atas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:</w:t>
      </w:r>
      <w:proofErr w:type="gram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</w:p>
    <w:p w14:paraId="68F05A6D" w14:textId="77777777" w:rsidR="00D333BC" w:rsidRPr="00602338" w:rsidRDefault="00D333BC" w:rsidP="00602338">
      <w:pPr>
        <w:numPr>
          <w:ilvl w:val="1"/>
          <w:numId w:val="39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Aplikasi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Umum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; dan </w:t>
      </w:r>
    </w:p>
    <w:p w14:paraId="67C9EC39" w14:textId="77777777" w:rsidR="00920913" w:rsidRPr="00602338" w:rsidRDefault="00D333BC" w:rsidP="00602338">
      <w:pPr>
        <w:numPr>
          <w:ilvl w:val="1"/>
          <w:numId w:val="39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Aplikasi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Khusus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487844BC" w14:textId="77777777" w:rsidR="000F463A" w:rsidRPr="00602338" w:rsidRDefault="00920913" w:rsidP="00602338">
      <w:pPr>
        <w:numPr>
          <w:ilvl w:val="0"/>
          <w:numId w:val="2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Pembangunan dan pengembangan Aplikasi SPBE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engutamakan penggunaan kode sumber terbuka yang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dilaksanakan berdasarkan siklus pengembangan sistem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847A3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yang </w:t>
      </w:r>
      <w:proofErr w:type="spellStart"/>
      <w:r w:rsidR="00847A3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meliputi</w:t>
      </w:r>
      <w:proofErr w:type="spellEnd"/>
      <w:r w:rsidR="00847A3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tahap</w:t>
      </w:r>
      <w:r w:rsidR="000F463A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: </w:t>
      </w:r>
    </w:p>
    <w:p w14:paraId="48F1CE11" w14:textId="77777777" w:rsidR="000F463A" w:rsidRPr="00602338" w:rsidRDefault="00920913" w:rsidP="00602338">
      <w:pPr>
        <w:numPr>
          <w:ilvl w:val="1"/>
          <w:numId w:val="47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perencanaan;</w:t>
      </w:r>
    </w:p>
    <w:p w14:paraId="7F7B3FFC" w14:textId="77777777" w:rsidR="000F463A" w:rsidRPr="00602338" w:rsidRDefault="00920913" w:rsidP="00602338">
      <w:pPr>
        <w:numPr>
          <w:ilvl w:val="1"/>
          <w:numId w:val="47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analisis;</w:t>
      </w:r>
    </w:p>
    <w:p w14:paraId="36529046" w14:textId="77777777" w:rsidR="00847A39" w:rsidRPr="00602338" w:rsidRDefault="00920913" w:rsidP="00602338">
      <w:pPr>
        <w:numPr>
          <w:ilvl w:val="1"/>
          <w:numId w:val="47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lastRenderedPageBreak/>
        <w:t xml:space="preserve">pembangunan dan/atau pengembangan; </w:t>
      </w:r>
    </w:p>
    <w:p w14:paraId="18758C4C" w14:textId="77777777" w:rsidR="00920913" w:rsidRPr="00602338" w:rsidRDefault="00920913" w:rsidP="00602338">
      <w:pPr>
        <w:numPr>
          <w:ilvl w:val="1"/>
          <w:numId w:val="47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enerapan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; </w:t>
      </w:r>
      <w:r w:rsidR="00847A3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dan</w:t>
      </w:r>
    </w:p>
    <w:p w14:paraId="7094024B" w14:textId="77777777" w:rsidR="00920913" w:rsidRPr="00602338" w:rsidRDefault="00920913" w:rsidP="00602338">
      <w:pPr>
        <w:numPr>
          <w:ilvl w:val="1"/>
          <w:numId w:val="47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pemeliharaan</w:t>
      </w:r>
      <w:r w:rsidR="000F463A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7928EA68" w14:textId="77777777" w:rsidR="00847A39" w:rsidRPr="00602338" w:rsidRDefault="00A90B19" w:rsidP="00602338">
      <w:pPr>
        <w:numPr>
          <w:ilvl w:val="0"/>
          <w:numId w:val="2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/>
          <w:color w:val="000000"/>
          <w:sz w:val="24"/>
          <w:szCs w:val="24"/>
        </w:rPr>
        <w:t>Pembangunan dan/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</w:rPr>
        <w:t>atau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</w:rPr>
        <w:t>pengembangan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</w:rPr>
        <w:t>Aplikasi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</w:rPr>
        <w:t>dilakukan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</w:rPr>
        <w:t>berdasarkan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</w:rPr>
        <w:t>Arsitektur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</w:rPr>
        <w:t>setelah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</w:rPr>
        <w:t>mendapatkan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</w:rPr>
        <w:t>pertimbangan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</w:rPr>
        <w:t>dari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</w:rPr>
        <w:t>menteri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="00601D2A" w:rsidRPr="00602338">
        <w:rPr>
          <w:rFonts w:ascii="Bookman Old Style" w:eastAsia="Calibri" w:hAnsi="Bookman Old Style"/>
          <w:sz w:val="24"/>
          <w:szCs w:val="24"/>
        </w:rPr>
        <w:t>terkait</w:t>
      </w:r>
      <w:proofErr w:type="spellEnd"/>
      <w:r w:rsidR="00601D2A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="00601D2A" w:rsidRPr="00602338">
        <w:rPr>
          <w:rFonts w:ascii="Bookman Old Style" w:eastAsia="Calibri" w:hAnsi="Bookman Old Style"/>
          <w:sz w:val="24"/>
          <w:szCs w:val="24"/>
        </w:rPr>
        <w:t>sesuai</w:t>
      </w:r>
      <w:proofErr w:type="spellEnd"/>
      <w:r w:rsidR="00601D2A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="00601D2A" w:rsidRPr="00602338">
        <w:rPr>
          <w:rFonts w:ascii="Bookman Old Style" w:eastAsia="Calibri" w:hAnsi="Bookman Old Style"/>
          <w:sz w:val="24"/>
          <w:szCs w:val="24"/>
        </w:rPr>
        <w:t>dengan</w:t>
      </w:r>
      <w:proofErr w:type="spellEnd"/>
      <w:r w:rsidR="00601D2A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="00601D2A" w:rsidRPr="00602338">
        <w:rPr>
          <w:rFonts w:ascii="Bookman Old Style" w:eastAsia="Calibri" w:hAnsi="Bookman Old Style"/>
          <w:sz w:val="24"/>
          <w:szCs w:val="24"/>
        </w:rPr>
        <w:t>ketentuan</w:t>
      </w:r>
      <w:proofErr w:type="spellEnd"/>
      <w:r w:rsidR="00601D2A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="00601D2A" w:rsidRPr="00602338">
        <w:rPr>
          <w:rFonts w:ascii="Bookman Old Style" w:eastAsia="Calibri" w:hAnsi="Bookman Old Style"/>
          <w:sz w:val="24"/>
          <w:szCs w:val="24"/>
        </w:rPr>
        <w:t>peraturan</w:t>
      </w:r>
      <w:proofErr w:type="spellEnd"/>
      <w:r w:rsidR="00601D2A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="00601D2A" w:rsidRPr="00602338">
        <w:rPr>
          <w:rFonts w:ascii="Bookman Old Style" w:eastAsia="Calibri" w:hAnsi="Bookman Old Style"/>
          <w:sz w:val="24"/>
          <w:szCs w:val="24"/>
        </w:rPr>
        <w:t>perundang-undangan</w:t>
      </w:r>
      <w:proofErr w:type="spellEnd"/>
      <w:r w:rsidR="00601D2A" w:rsidRPr="00602338">
        <w:rPr>
          <w:rFonts w:ascii="Bookman Old Style" w:eastAsia="Calibri" w:hAnsi="Bookman Old Style"/>
          <w:sz w:val="24"/>
          <w:szCs w:val="24"/>
        </w:rPr>
        <w:t>.</w:t>
      </w:r>
    </w:p>
    <w:p w14:paraId="31B59F07" w14:textId="77777777" w:rsidR="00A01116" w:rsidRPr="00602338" w:rsidRDefault="00A01116" w:rsidP="00602338">
      <w:pPr>
        <w:numPr>
          <w:ilvl w:val="0"/>
          <w:numId w:val="2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Aplikasi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Umum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(2) </w:t>
      </w:r>
      <w:proofErr w:type="spellStart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huruf</w:t>
      </w:r>
      <w:proofErr w:type="spellEnd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telah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tersedia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harus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menggunakan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Aplikasi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Umum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1FA2A424" w14:textId="77777777" w:rsidR="00601D2A" w:rsidRPr="00602338" w:rsidRDefault="00006DE5" w:rsidP="00602338">
      <w:pPr>
        <w:numPr>
          <w:ilvl w:val="0"/>
          <w:numId w:val="2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Aplikasi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khusus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(2) </w:t>
      </w:r>
      <w:proofErr w:type="spellStart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huruf</w:t>
      </w:r>
      <w:proofErr w:type="spellEnd"/>
      <w:r w:rsidR="00D333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b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dapat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dibangun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dikembangkan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oleh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sesuai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tugas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fungsinya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3D7FAF54" w14:textId="77777777" w:rsidR="00CD5388" w:rsidRPr="00602338" w:rsidRDefault="00006DE5" w:rsidP="00602338">
      <w:pPr>
        <w:numPr>
          <w:ilvl w:val="0"/>
          <w:numId w:val="2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Pembangunan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Pengembangan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Aplikasi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Khusus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yang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7B77E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pada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DA203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(4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)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berkoordinasi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="000C3EE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yang </w:t>
      </w:r>
      <w:proofErr w:type="spellStart"/>
      <w:r w:rsidR="000C3EE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membidangi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tugas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fungsi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>………</w:t>
      </w:r>
      <w:proofErr w:type="gramStart"/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>….</w:t>
      </w:r>
      <w:r w:rsidR="007B77E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  <w:proofErr w:type="gramEnd"/>
      <w:r w:rsidR="007B77E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</w:p>
    <w:p w14:paraId="6675F078" w14:textId="77777777" w:rsidR="000C3EE0" w:rsidRPr="00602338" w:rsidRDefault="000C45A3" w:rsidP="00602338">
      <w:pPr>
        <w:numPr>
          <w:ilvl w:val="0"/>
          <w:numId w:val="2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Hak cipta atas Aplikasi SPBE beserta kelengkapannya yang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dibangun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dan/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atau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dikembangkan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atas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biaya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(2)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menjadi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milik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tidak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dapat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digunakan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luar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tanpa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7B77E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persetujuan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dari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0C3EE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unit </w:t>
      </w:r>
      <w:proofErr w:type="spellStart"/>
      <w:r w:rsidR="000C3EE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="000C3EE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0C3EE0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yang membidangi tugas dan fungsi 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>………….</w:t>
      </w:r>
      <w:r w:rsidR="007B77E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</w:p>
    <w:p w14:paraId="55972C52" w14:textId="77777777" w:rsidR="000C3EE0" w:rsidRPr="00602338" w:rsidRDefault="000C3EE0" w:rsidP="00602338">
      <w:pPr>
        <w:spacing w:line="360" w:lineRule="auto"/>
        <w:ind w:left="2552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</w:p>
    <w:p w14:paraId="238C21E1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144ABC" w:rsidRPr="00602338">
        <w:rPr>
          <w:rFonts w:ascii="Bookman Old Style" w:hAnsi="Bookman Old Style" w:cs="Arial"/>
          <w:b w:val="0"/>
          <w:bCs w:val="0"/>
          <w:szCs w:val="24"/>
        </w:rPr>
        <w:t>1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9</w:t>
      </w:r>
    </w:p>
    <w:p w14:paraId="51FC7148" w14:textId="77777777" w:rsidR="007830F2" w:rsidRPr="00602338" w:rsidRDefault="007830F2" w:rsidP="00602338">
      <w:pPr>
        <w:numPr>
          <w:ilvl w:val="0"/>
          <w:numId w:val="12"/>
        </w:numPr>
        <w:tabs>
          <w:tab w:val="left" w:pos="2552"/>
        </w:tabs>
        <w:spacing w:line="360" w:lineRule="auto"/>
        <w:ind w:left="2552" w:hanging="594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Keamanan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144A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3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983A9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(3)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huruf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983A9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ditujukan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untuk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melindungi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aset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8E72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Data dan </w:t>
      </w:r>
      <w:proofErr w:type="spellStart"/>
      <w:r w:rsidR="008E72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Informasi</w:t>
      </w:r>
      <w:proofErr w:type="spellEnd"/>
      <w:r w:rsidR="00E34DA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r w:rsidR="00E34DA9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Infrastruktur</w:t>
      </w:r>
      <w:r w:rsidR="00E34DA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E34DA9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SPBE, dan Aplikasi 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dari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pihak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yang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tidak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bertanggung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jawab</w:t>
      </w:r>
      <w:proofErr w:type="spellEnd"/>
      <w:r w:rsidR="00E34DA9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.</w:t>
      </w:r>
    </w:p>
    <w:p w14:paraId="5C92A801" w14:textId="77777777" w:rsidR="008F464D" w:rsidRPr="00602338" w:rsidRDefault="008F464D" w:rsidP="00602338">
      <w:pPr>
        <w:numPr>
          <w:ilvl w:val="0"/>
          <w:numId w:val="12"/>
        </w:numPr>
        <w:tabs>
          <w:tab w:val="left" w:pos="2552"/>
        </w:tabs>
        <w:spacing w:line="360" w:lineRule="auto"/>
        <w:ind w:left="2552" w:hanging="594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Keamanan SPBE sebagaimana  dimaksud  pada ayat (1) meliputi</w:t>
      </w:r>
      <w:r w:rsidR="00144ABC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144ABC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penjaminan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: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</w:t>
      </w:r>
    </w:p>
    <w:p w14:paraId="014407D5" w14:textId="77777777" w:rsidR="008F464D" w:rsidRPr="00602338" w:rsidRDefault="008F464D" w:rsidP="00602338">
      <w:pPr>
        <w:numPr>
          <w:ilvl w:val="0"/>
          <w:numId w:val="13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kerahasiaan; </w:t>
      </w:r>
    </w:p>
    <w:p w14:paraId="29ED2536" w14:textId="77777777" w:rsidR="008F464D" w:rsidRPr="00602338" w:rsidRDefault="008F464D" w:rsidP="00602338">
      <w:pPr>
        <w:numPr>
          <w:ilvl w:val="0"/>
          <w:numId w:val="13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keutuhan; </w:t>
      </w:r>
    </w:p>
    <w:p w14:paraId="09B95041" w14:textId="77777777" w:rsidR="008F464D" w:rsidRPr="00602338" w:rsidRDefault="008F464D" w:rsidP="00602338">
      <w:pPr>
        <w:numPr>
          <w:ilvl w:val="0"/>
          <w:numId w:val="13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ketersediaan; </w:t>
      </w:r>
    </w:p>
    <w:p w14:paraId="25487F1B" w14:textId="77777777" w:rsidR="008F464D" w:rsidRPr="00602338" w:rsidRDefault="008F464D" w:rsidP="00602338">
      <w:pPr>
        <w:numPr>
          <w:ilvl w:val="0"/>
          <w:numId w:val="13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keaslian; dan </w:t>
      </w:r>
    </w:p>
    <w:p w14:paraId="6940F474" w14:textId="77777777" w:rsidR="00CC327C" w:rsidRPr="00602338" w:rsidRDefault="008F464D" w:rsidP="00602338">
      <w:pPr>
        <w:numPr>
          <w:ilvl w:val="0"/>
          <w:numId w:val="13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lastRenderedPageBreak/>
        <w:t>kenirsangkala</w:t>
      </w:r>
      <w:r w:rsidR="000B65B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</w:t>
      </w:r>
      <w:r w:rsidR="00E34DA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7BEEECD4" w14:textId="77777777" w:rsidR="00CC327C" w:rsidRPr="00602338" w:rsidRDefault="00E34DA9" w:rsidP="00602338">
      <w:pPr>
        <w:numPr>
          <w:ilvl w:val="0"/>
          <w:numId w:val="36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Seluruh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7830F2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unit </w:t>
      </w:r>
      <w:proofErr w:type="spellStart"/>
      <w:r w:rsidR="007830F2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="007830F2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7830F2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harus</w:t>
      </w:r>
      <w:proofErr w:type="spellEnd"/>
      <w:r w:rsidR="007830F2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7830F2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menerapkan</w:t>
      </w:r>
      <w:proofErr w:type="spellEnd"/>
      <w:r w:rsidR="007830F2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5F0A55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</w:t>
      </w:r>
      <w:r w:rsidR="007830F2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eamanan</w:t>
      </w:r>
      <w:proofErr w:type="spellEnd"/>
      <w:r w:rsidR="007830F2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SPBE. </w:t>
      </w:r>
    </w:p>
    <w:p w14:paraId="18006BB7" w14:textId="77777777" w:rsidR="00CC327C" w:rsidRPr="00602338" w:rsidRDefault="00CC327C" w:rsidP="00602338">
      <w:pPr>
        <w:numPr>
          <w:ilvl w:val="0"/>
          <w:numId w:val="36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Penerapan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Keamanan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dilaksanakan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memenuhi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standar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teknis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prosedur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Keamanan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sesuai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ketentuan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peraturan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perundang-undangan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.</w:t>
      </w:r>
    </w:p>
    <w:p w14:paraId="63311821" w14:textId="77777777" w:rsidR="005B07EE" w:rsidRPr="00602338" w:rsidRDefault="009D6B77" w:rsidP="00602338">
      <w:pPr>
        <w:numPr>
          <w:ilvl w:val="0"/>
          <w:numId w:val="36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Pengendalian Keamanan SPBE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dilakukan oleh unit kerja yang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menyelenggarakan</w:t>
      </w:r>
      <w:r w:rsidR="007B77E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7B77E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tugas</w:t>
      </w:r>
      <w:proofErr w:type="spellEnd"/>
      <w:r w:rsidR="007B77E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fungsi </w:t>
      </w:r>
      <w:r w:rsidR="00AC1683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…………..</w:t>
      </w:r>
      <w:r w:rsidR="007B77E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</w:p>
    <w:p w14:paraId="6D77A338" w14:textId="77777777" w:rsidR="007B77EB" w:rsidRPr="00602338" w:rsidRDefault="007B77EB" w:rsidP="00602338">
      <w:pPr>
        <w:tabs>
          <w:tab w:val="left" w:pos="3119"/>
        </w:tabs>
        <w:spacing w:line="360" w:lineRule="auto"/>
        <w:ind w:left="2551"/>
        <w:contextualSpacing/>
        <w:jc w:val="both"/>
        <w:rPr>
          <w:rFonts w:ascii="Bookman Old Style" w:eastAsia="Calibri" w:hAnsi="Bookman Old Style" w:cs="Times New Roman"/>
          <w:color w:val="FF0000"/>
          <w:position w:val="0"/>
          <w:sz w:val="24"/>
          <w:szCs w:val="24"/>
        </w:rPr>
      </w:pPr>
    </w:p>
    <w:p w14:paraId="21BD9781" w14:textId="77777777" w:rsidR="008F464D" w:rsidRPr="00602338" w:rsidRDefault="008F464D" w:rsidP="00602338">
      <w:pPr>
        <w:tabs>
          <w:tab w:val="left" w:pos="3119"/>
        </w:tabs>
        <w:spacing w:line="360" w:lineRule="auto"/>
        <w:ind w:left="1985"/>
        <w:contextualSpacing/>
        <w:jc w:val="center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20</w:t>
      </w:r>
    </w:p>
    <w:p w14:paraId="0169E298" w14:textId="77777777" w:rsidR="008F464D" w:rsidRPr="00602338" w:rsidRDefault="008F464D" w:rsidP="00602338">
      <w:pPr>
        <w:numPr>
          <w:ilvl w:val="3"/>
          <w:numId w:val="31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Layanan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5B07EE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3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983A9C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(3)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huruf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="00983A9C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i</w:t>
      </w:r>
      <w:proofErr w:type="spellEnd"/>
      <w:r w:rsidR="007830F2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terdiri atas:  </w:t>
      </w:r>
    </w:p>
    <w:p w14:paraId="56269392" w14:textId="77777777" w:rsidR="008F464D" w:rsidRPr="00602338" w:rsidRDefault="007830F2" w:rsidP="00602338">
      <w:pPr>
        <w:numPr>
          <w:ilvl w:val="0"/>
          <w:numId w:val="30"/>
        </w:numPr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  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layanan administrasi pemerintahan berbasis elektronik; dan</w:t>
      </w:r>
    </w:p>
    <w:p w14:paraId="20F82447" w14:textId="77777777" w:rsidR="000D4152" w:rsidRPr="00602338" w:rsidRDefault="007830F2" w:rsidP="00602338">
      <w:pPr>
        <w:numPr>
          <w:ilvl w:val="0"/>
          <w:numId w:val="30"/>
        </w:numPr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 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layanan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publik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berbasis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elektronik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.</w:t>
      </w:r>
    </w:p>
    <w:p w14:paraId="6A948DBC" w14:textId="77777777" w:rsidR="008F464D" w:rsidRPr="00602338" w:rsidRDefault="008F464D" w:rsidP="00602338">
      <w:pPr>
        <w:numPr>
          <w:ilvl w:val="3"/>
          <w:numId w:val="31"/>
        </w:numPr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Layanan administrasi pemerintahan berbasis elektronik sebagaimana dimaksud 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pada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</w:t>
      </w:r>
      <w:proofErr w:type="spellStart"/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(1)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huruf a merupakan Layanan SPBE yang mendukung tata laksana internal birokrasi dalam rangka meningkatkan kinerja dan akuntabilitas 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5B07E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600E4C3F" w14:textId="77777777" w:rsidR="005B07EE" w:rsidRPr="00602338" w:rsidRDefault="008F464D" w:rsidP="00602338">
      <w:pPr>
        <w:numPr>
          <w:ilvl w:val="3"/>
          <w:numId w:val="31"/>
        </w:numPr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Layanan administrasi pemerintahan berbasis elektronik meliputi layanan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yang </w:t>
      </w:r>
      <w:proofErr w:type="spellStart"/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mendukung</w:t>
      </w:r>
      <w:proofErr w:type="spellEnd"/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kegiatan</w:t>
      </w:r>
      <w:proofErr w:type="spellEnd"/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proofErr w:type="spellStart"/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bidang</w:t>
      </w:r>
      <w:proofErr w:type="spellEnd"/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perencanaan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penganggaran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keuangan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pengadaan barang dan jasa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kepegawaian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kearsipan dinamis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pengelolaan </w:t>
      </w:r>
      <w:r w:rsidR="0032386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</w:t>
      </w:r>
      <w:r w:rsidR="00323869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arang </w:t>
      </w:r>
      <w:r w:rsidR="0032386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</w:t>
      </w:r>
      <w:r w:rsidR="00323869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ilik </w:t>
      </w:r>
      <w:r w:rsidR="0032386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</w:t>
      </w:r>
      <w:r w:rsidR="00323869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egara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pengawasan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akuntabilitas kinerja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,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dan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layanan lain sesuai dengan kebutuhan internal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. </w:t>
      </w:r>
    </w:p>
    <w:p w14:paraId="1F8FFCC2" w14:textId="77777777" w:rsidR="00721FE0" w:rsidRPr="00602338" w:rsidRDefault="008F464D" w:rsidP="00602338">
      <w:pPr>
        <w:numPr>
          <w:ilvl w:val="3"/>
          <w:numId w:val="31"/>
        </w:numPr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Layanan publik berbasis elektronik sebagaimana dimaksud </w:t>
      </w:r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pada </w:t>
      </w:r>
      <w:proofErr w:type="spellStart"/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="000D415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(1)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huruf b merupakan layanan SPBE yang mendukung pelaksanaan pelayanan publik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.</w:t>
      </w:r>
    </w:p>
    <w:p w14:paraId="71E05938" w14:textId="77777777" w:rsidR="005B07EE" w:rsidRPr="00602338" w:rsidRDefault="005B07EE" w:rsidP="00602338">
      <w:pPr>
        <w:numPr>
          <w:ilvl w:val="3"/>
          <w:numId w:val="31"/>
        </w:numPr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Layanan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publik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berbasis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elektronik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meliputi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layanan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yang</w:t>
      </w:r>
      <w:r w:rsidRPr="00602338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mendukung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kebutuhan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birokrasi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pemerintahan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,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meliputi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:</w:t>
      </w:r>
    </w:p>
    <w:p w14:paraId="46CBA2C5" w14:textId="77777777" w:rsidR="005B07EE" w:rsidRPr="00602338" w:rsidRDefault="005B07EE" w:rsidP="00602338">
      <w:pPr>
        <w:numPr>
          <w:ilvl w:val="0"/>
          <w:numId w:val="33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pengaduan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proofErr w:type="gram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publik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;</w:t>
      </w:r>
      <w:proofErr w:type="gramEnd"/>
    </w:p>
    <w:p w14:paraId="0D3028ED" w14:textId="77777777" w:rsidR="005B07EE" w:rsidRPr="00602338" w:rsidRDefault="00763040" w:rsidP="00602338">
      <w:pPr>
        <w:numPr>
          <w:ilvl w:val="0"/>
          <w:numId w:val="33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lastRenderedPageBreak/>
        <w:t>dokumentasi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I</w:t>
      </w:r>
      <w:r w:rsidR="005B07E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nformasi</w:t>
      </w:r>
      <w:proofErr w:type="spellEnd"/>
      <w:r w:rsidR="005B07E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proofErr w:type="gramStart"/>
      <w:r w:rsidR="005B07E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hukum</w:t>
      </w:r>
      <w:proofErr w:type="spellEnd"/>
      <w:r w:rsidR="005B07E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;</w:t>
      </w:r>
      <w:proofErr w:type="gramEnd"/>
    </w:p>
    <w:p w14:paraId="0B9EB8E9" w14:textId="77777777" w:rsidR="005B07EE" w:rsidRPr="00602338" w:rsidRDefault="00050519" w:rsidP="00602338">
      <w:pPr>
        <w:numPr>
          <w:ilvl w:val="0"/>
          <w:numId w:val="33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pengawasan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internal</w:t>
      </w:r>
      <w:r w:rsidR="005B07E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; dan/</w:t>
      </w:r>
      <w:proofErr w:type="spellStart"/>
      <w:r w:rsidR="005B07E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atau</w:t>
      </w:r>
      <w:proofErr w:type="spellEnd"/>
    </w:p>
    <w:p w14:paraId="63286795" w14:textId="77777777" w:rsidR="005B07EE" w:rsidRPr="00602338" w:rsidRDefault="005B07EE" w:rsidP="00602338">
      <w:pPr>
        <w:numPr>
          <w:ilvl w:val="0"/>
          <w:numId w:val="33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layanan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publik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sesuai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kebutuhan</w:t>
      </w:r>
      <w:proofErr w:type="spellEnd"/>
      <w:r w:rsidR="00721FE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201AAE06" w14:textId="77777777" w:rsidR="002C1ABF" w:rsidRPr="00602338" w:rsidRDefault="00721FE0" w:rsidP="00602338">
      <w:pPr>
        <w:numPr>
          <w:ilvl w:val="3"/>
          <w:numId w:val="31"/>
        </w:numPr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r w:rsidRPr="00602338">
        <w:rPr>
          <w:rFonts w:ascii="Tahoma" w:eastAsia="Calibri" w:hAnsi="Tahoma" w:cs="Tahoma"/>
          <w:position w:val="0"/>
          <w:sz w:val="24"/>
          <w:szCs w:val="24"/>
        </w:rPr>
        <w:t>﻿</w:t>
      </w:r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Unit </w:t>
      </w:r>
      <w:proofErr w:type="spellStart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05051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yang </w:t>
      </w:r>
      <w:proofErr w:type="spellStart"/>
      <w:r w:rsidR="0005051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menyelenggarakan</w:t>
      </w:r>
      <w:proofErr w:type="spellEnd"/>
      <w:r w:rsidR="0005051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05051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Layanan</w:t>
      </w:r>
      <w:proofErr w:type="spellEnd"/>
      <w:r w:rsidR="0005051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="0005051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="0005051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05051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="0005051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="0005051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="0005051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(1) </w:t>
      </w:r>
      <w:proofErr w:type="spellStart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bertanggung</w:t>
      </w:r>
      <w:proofErr w:type="spellEnd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jawab</w:t>
      </w:r>
      <w:proofErr w:type="spellEnd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sesuai</w:t>
      </w:r>
      <w:proofErr w:type="spellEnd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tugas</w:t>
      </w:r>
      <w:proofErr w:type="spellEnd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fungsinya</w:t>
      </w:r>
      <w:proofErr w:type="spellEnd"/>
      <w:r w:rsidR="002C1AB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masing-masing. </w:t>
      </w:r>
    </w:p>
    <w:p w14:paraId="3A92EF6D" w14:textId="77777777" w:rsidR="008F464D" w:rsidRPr="00602338" w:rsidRDefault="008F464D" w:rsidP="00602338">
      <w:pPr>
        <w:tabs>
          <w:tab w:val="left" w:pos="3119"/>
        </w:tabs>
        <w:spacing w:line="360" w:lineRule="auto"/>
        <w:ind w:left="1985"/>
        <w:contextualSpacing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</w:p>
    <w:p w14:paraId="31F7FADF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BAB </w:t>
      </w:r>
      <w:r w:rsidR="00BA7D06" w:rsidRPr="00602338">
        <w:rPr>
          <w:rFonts w:ascii="Bookman Old Style" w:hAnsi="Bookman Old Style" w:cs="Arial"/>
          <w:b w:val="0"/>
          <w:bCs w:val="0"/>
          <w:szCs w:val="24"/>
        </w:rPr>
        <w:t>III</w:t>
      </w:r>
    </w:p>
    <w:p w14:paraId="1160016D" w14:textId="77777777" w:rsidR="00ED4445" w:rsidRPr="00602338" w:rsidRDefault="008F464D" w:rsidP="009E6FD7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en-AU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 xml:space="preserve">MANAJEMEN SPBE </w:t>
      </w:r>
    </w:p>
    <w:p w14:paraId="2B235FDB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21</w:t>
      </w:r>
    </w:p>
    <w:p w14:paraId="07212350" w14:textId="77777777" w:rsidR="009E6FD7" w:rsidRDefault="009E6FD7" w:rsidP="00602338">
      <w:pPr>
        <w:spacing w:line="360" w:lineRule="auto"/>
        <w:ind w:left="1985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</w:p>
    <w:p w14:paraId="1D5463DF" w14:textId="77777777" w:rsidR="009E6FD7" w:rsidRDefault="009E6FD7" w:rsidP="00602338">
      <w:pPr>
        <w:spacing w:line="360" w:lineRule="auto"/>
        <w:ind w:left="1985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</w:p>
    <w:p w14:paraId="49881124" w14:textId="77777777" w:rsidR="008F464D" w:rsidRPr="00602338" w:rsidRDefault="008F464D" w:rsidP="00602338">
      <w:pPr>
        <w:spacing w:line="360" w:lineRule="auto"/>
        <w:ind w:left="1985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 SPBE meliputi :</w:t>
      </w:r>
    </w:p>
    <w:p w14:paraId="04067596" w14:textId="77777777" w:rsidR="008F464D" w:rsidRPr="00602338" w:rsidRDefault="008F464D" w:rsidP="00602338">
      <w:pPr>
        <w:numPr>
          <w:ilvl w:val="0"/>
          <w:numId w:val="15"/>
        </w:numPr>
        <w:tabs>
          <w:tab w:val="left" w:pos="2552"/>
          <w:tab w:val="left" w:pos="2694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 r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isiko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;</w:t>
      </w:r>
    </w:p>
    <w:p w14:paraId="06D9B75D" w14:textId="77777777" w:rsidR="008F464D" w:rsidRPr="00602338" w:rsidRDefault="008F464D" w:rsidP="00602338">
      <w:pPr>
        <w:numPr>
          <w:ilvl w:val="0"/>
          <w:numId w:val="15"/>
        </w:numPr>
        <w:tabs>
          <w:tab w:val="left" w:pos="2552"/>
          <w:tab w:val="left" w:pos="2694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</w:t>
      </w:r>
      <w:r w:rsidR="00763040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keamanan 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nformasi;</w:t>
      </w:r>
    </w:p>
    <w:p w14:paraId="695C2347" w14:textId="77777777" w:rsidR="008F464D" w:rsidRPr="00602338" w:rsidRDefault="008F464D" w:rsidP="00602338">
      <w:pPr>
        <w:numPr>
          <w:ilvl w:val="0"/>
          <w:numId w:val="15"/>
        </w:numPr>
        <w:tabs>
          <w:tab w:val="left" w:pos="2552"/>
          <w:tab w:val="left" w:pos="2694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manajemen </w:t>
      </w:r>
      <w:r w:rsidR="00E65905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ata;</w:t>
      </w:r>
    </w:p>
    <w:p w14:paraId="0EC2595A" w14:textId="77777777" w:rsidR="008F464D" w:rsidRPr="00602338" w:rsidRDefault="008F464D" w:rsidP="00602338">
      <w:pPr>
        <w:numPr>
          <w:ilvl w:val="0"/>
          <w:numId w:val="15"/>
        </w:numPr>
        <w:tabs>
          <w:tab w:val="left" w:pos="2552"/>
          <w:tab w:val="left" w:pos="2694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 aset teknologi informasi dan komunikasi;</w:t>
      </w:r>
    </w:p>
    <w:p w14:paraId="50EA7D27" w14:textId="77777777" w:rsidR="008F464D" w:rsidRPr="00602338" w:rsidRDefault="008F464D" w:rsidP="00602338">
      <w:pPr>
        <w:numPr>
          <w:ilvl w:val="0"/>
          <w:numId w:val="15"/>
        </w:numPr>
        <w:tabs>
          <w:tab w:val="left" w:pos="2552"/>
          <w:tab w:val="left" w:pos="2694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 sumber daya manusia;</w:t>
      </w:r>
    </w:p>
    <w:p w14:paraId="4ED0287E" w14:textId="77777777" w:rsidR="008F464D" w:rsidRPr="00602338" w:rsidRDefault="008F464D" w:rsidP="00602338">
      <w:pPr>
        <w:numPr>
          <w:ilvl w:val="0"/>
          <w:numId w:val="15"/>
        </w:numPr>
        <w:tabs>
          <w:tab w:val="left" w:pos="2552"/>
          <w:tab w:val="left" w:pos="2694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 pengetahuan;</w:t>
      </w:r>
    </w:p>
    <w:p w14:paraId="22AE561F" w14:textId="77777777" w:rsidR="008F464D" w:rsidRPr="00602338" w:rsidRDefault="008F464D" w:rsidP="00602338">
      <w:pPr>
        <w:numPr>
          <w:ilvl w:val="0"/>
          <w:numId w:val="15"/>
        </w:numPr>
        <w:tabs>
          <w:tab w:val="left" w:pos="2552"/>
          <w:tab w:val="left" w:pos="2694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 perubahan; dan</w:t>
      </w:r>
    </w:p>
    <w:p w14:paraId="152AAFC4" w14:textId="77777777" w:rsidR="008F464D" w:rsidRPr="00602338" w:rsidRDefault="008F464D" w:rsidP="00602338">
      <w:pPr>
        <w:numPr>
          <w:ilvl w:val="0"/>
          <w:numId w:val="15"/>
        </w:numPr>
        <w:tabs>
          <w:tab w:val="left" w:pos="2552"/>
          <w:tab w:val="left" w:pos="2694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manajemen </w:t>
      </w:r>
      <w:r w:rsidR="005F0A55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ayanan SPBE.</w:t>
      </w:r>
    </w:p>
    <w:p w14:paraId="21A5B724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6D6F97BF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22</w:t>
      </w:r>
    </w:p>
    <w:p w14:paraId="6D1D7903" w14:textId="77777777" w:rsidR="00E95632" w:rsidRPr="00602338" w:rsidRDefault="00EA726D" w:rsidP="00602338">
      <w:pPr>
        <w:tabs>
          <w:tab w:val="left" w:pos="2552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(1) </w:t>
      </w:r>
      <w:r w:rsidR="00AB0244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ab/>
      </w:r>
      <w:r w:rsidR="008F464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Manajemen risiko sebagaimana dimaksud dalam Pasal </w:t>
      </w:r>
      <w:r w:rsidR="00E95632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21</w:t>
      </w:r>
      <w:r w:rsidR="00BA7D06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8F464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huruf a bertujuan untuk menjamin keberlangsungan pelaksanaan SPBE</w:t>
      </w:r>
      <w:r w:rsidR="008F464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8F464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dengan meminimalkan dampak risiko dalam mencapai tujuan SPBE.</w:t>
      </w:r>
    </w:p>
    <w:p w14:paraId="0BB32399" w14:textId="77777777" w:rsidR="000239B2" w:rsidRDefault="00EA726D" w:rsidP="000239B2">
      <w:pPr>
        <w:numPr>
          <w:ilvl w:val="0"/>
          <w:numId w:val="31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Manajemen risiko dilakukan melalui proses identifikasi, analisis, pengendalian, </w:t>
      </w:r>
      <w:r w:rsidR="00FE6C2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emantauan</w:t>
      </w:r>
      <w:r w:rsidR="00AB0244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FE6C2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SPBE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dan </w:t>
      </w:r>
      <w:r w:rsidR="00FE6C2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E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valuasi </w:t>
      </w:r>
      <w:r w:rsidR="00FE6C2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SPBE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terhadap risiko dalam pelaksanaaan SPBE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.</w:t>
      </w:r>
    </w:p>
    <w:p w14:paraId="5FF8272B" w14:textId="1411D8B4" w:rsidR="000239B2" w:rsidRPr="000239B2" w:rsidRDefault="000239B2" w:rsidP="000239B2">
      <w:pPr>
        <w:numPr>
          <w:ilvl w:val="0"/>
          <w:numId w:val="31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0239B2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Manajemen keamanan Informasi </w:t>
      </w:r>
      <w:proofErr w:type="spellStart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>dilaksanakan</w:t>
      </w:r>
      <w:proofErr w:type="spellEnd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oleh </w:t>
      </w:r>
      <w:proofErr w:type="spellStart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>seluruh</w:t>
      </w:r>
      <w:proofErr w:type="spellEnd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unit </w:t>
      </w:r>
      <w:proofErr w:type="spellStart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>/</w:t>
      </w:r>
      <w:proofErr w:type="spellStart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>perangkat</w:t>
      </w:r>
      <w:proofErr w:type="spellEnd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>daerah</w:t>
      </w:r>
      <w:proofErr w:type="spellEnd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(K/L/</w:t>
      </w:r>
      <w:proofErr w:type="spellStart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Pr="000239B2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). </w:t>
      </w:r>
    </w:p>
    <w:p w14:paraId="5059A293" w14:textId="77777777" w:rsidR="000239B2" w:rsidRPr="00602338" w:rsidRDefault="000239B2" w:rsidP="000239B2">
      <w:pPr>
        <w:tabs>
          <w:tab w:val="left" w:pos="2552"/>
        </w:tabs>
        <w:spacing w:line="360" w:lineRule="auto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</w:p>
    <w:p w14:paraId="2363588C" w14:textId="77777777" w:rsidR="00E95632" w:rsidRPr="00602338" w:rsidRDefault="009601CA" w:rsidP="00602338">
      <w:pPr>
        <w:numPr>
          <w:ilvl w:val="0"/>
          <w:numId w:val="31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lastRenderedPageBreak/>
        <w:t>Pelaksanaan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risiko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(1)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dikoordinasikan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oleh unit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yang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menyelenggarakan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tugas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fungsi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di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bidang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pengawasan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pengendalian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internal.</w:t>
      </w:r>
    </w:p>
    <w:p w14:paraId="3548B7F2" w14:textId="77777777" w:rsidR="008F464D" w:rsidRPr="00602338" w:rsidRDefault="00593C2E" w:rsidP="00602338">
      <w:pPr>
        <w:numPr>
          <w:ilvl w:val="0"/>
          <w:numId w:val="31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</w:t>
      </w:r>
      <w:r w:rsidR="00256CE4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anajemen risiko SPBE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dilaksanakan</w:t>
      </w:r>
      <w:proofErr w:type="spellEnd"/>
      <w:r w:rsidR="00256CE4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sesuai dengan ketentuan peraturan perundang-undangan</w:t>
      </w:r>
      <w:r w:rsidR="0032386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.</w:t>
      </w:r>
    </w:p>
    <w:p w14:paraId="41C58486" w14:textId="77777777" w:rsidR="00CD5388" w:rsidRPr="00602338" w:rsidRDefault="00CD5388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5179D8B4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color w:val="000000"/>
          <w:szCs w:val="24"/>
        </w:rPr>
      </w:pPr>
      <w:r w:rsidRPr="00602338">
        <w:rPr>
          <w:rFonts w:ascii="Bookman Old Style" w:hAnsi="Bookman Old Style" w:cs="Arial"/>
          <w:b w:val="0"/>
          <w:bCs w:val="0"/>
          <w:color w:val="000000"/>
          <w:szCs w:val="24"/>
          <w:lang w:val="id-ID"/>
        </w:rPr>
        <w:t xml:space="preserve">Pasal </w:t>
      </w:r>
      <w:r w:rsidR="008A77FC" w:rsidRPr="00602338">
        <w:rPr>
          <w:rFonts w:ascii="Bookman Old Style" w:hAnsi="Bookman Old Style" w:cs="Arial"/>
          <w:b w:val="0"/>
          <w:bCs w:val="0"/>
          <w:color w:val="000000"/>
          <w:szCs w:val="24"/>
        </w:rPr>
        <w:t>23</w:t>
      </w:r>
    </w:p>
    <w:p w14:paraId="4A7B4AEE" w14:textId="77777777" w:rsidR="00FB1D79" w:rsidRPr="00602338" w:rsidRDefault="00763040" w:rsidP="00602338">
      <w:pPr>
        <w:numPr>
          <w:ilvl w:val="0"/>
          <w:numId w:val="16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proofErr w:type="spellStart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Manajemen</w:t>
      </w:r>
      <w:proofErr w:type="spellEnd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keamanan</w:t>
      </w:r>
      <w:proofErr w:type="spellEnd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I</w:t>
      </w:r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nformasi</w:t>
      </w:r>
      <w:proofErr w:type="spellEnd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sebagaimana dimaksud dalam Pasal </w:t>
      </w:r>
      <w:r w:rsidR="009601CA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21</w:t>
      </w:r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huruf</w:t>
      </w:r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b </w:t>
      </w:r>
      <w:proofErr w:type="spellStart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bertujuan</w:t>
      </w:r>
      <w:proofErr w:type="spellEnd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menjamin</w:t>
      </w:r>
      <w:proofErr w:type="spellEnd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keberlangsungan</w:t>
      </w:r>
      <w:proofErr w:type="spellEnd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SPBE </w:t>
      </w:r>
      <w:proofErr w:type="spellStart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dengan</w:t>
      </w:r>
      <w:proofErr w:type="spellEnd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meminimalkan</w:t>
      </w:r>
      <w:proofErr w:type="spellEnd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dampak</w:t>
      </w:r>
      <w:proofErr w:type="spellEnd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ri</w:t>
      </w:r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siko</w:t>
      </w:r>
      <w:proofErr w:type="spellEnd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keamanan</w:t>
      </w:r>
      <w:proofErr w:type="spellEnd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I</w:t>
      </w:r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nformasi</w:t>
      </w:r>
      <w:proofErr w:type="spellEnd"/>
      <w:r w:rsidR="00FB1D79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</w:p>
    <w:p w14:paraId="2584D37A" w14:textId="51B65B94" w:rsidR="00E25A94" w:rsidRPr="000239B2" w:rsidRDefault="00E25A94" w:rsidP="00602338">
      <w:pPr>
        <w:numPr>
          <w:ilvl w:val="0"/>
          <w:numId w:val="16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Manajemen </w:t>
      </w:r>
      <w:r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keamanan 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nformasi dil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aksanakan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mencakup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penetapan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ruang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lingkup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penetapan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penanggung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jawab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perencanaan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dukungan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pengoperasian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evaluasi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kinerja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dan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perbaikan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berkelanjutan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565B25AE" w14:textId="77777777" w:rsidR="000239B2" w:rsidRPr="00E25A94" w:rsidRDefault="000239B2" w:rsidP="000239B2">
      <w:pPr>
        <w:numPr>
          <w:ilvl w:val="0"/>
          <w:numId w:val="16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r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 keamanan 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nformasi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dilaksanakan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oleh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seluruh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>/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perangkat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daerah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r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661885A2" w14:textId="155DABBB" w:rsidR="009601CA" w:rsidRPr="00602338" w:rsidRDefault="009601CA" w:rsidP="00602338">
      <w:pPr>
        <w:numPr>
          <w:ilvl w:val="0"/>
          <w:numId w:val="16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Pelaksanaan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763040">
        <w:rPr>
          <w:rFonts w:ascii="Bookman Old Style" w:eastAsia="Calibri" w:hAnsi="Bookman Old Style" w:cs="Times New Roman"/>
          <w:position w:val="0"/>
          <w:sz w:val="24"/>
          <w:szCs w:val="24"/>
        </w:rPr>
        <w:t>keamanan</w:t>
      </w:r>
      <w:proofErr w:type="spellEnd"/>
      <w:r w:rsidR="00763040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763040">
        <w:rPr>
          <w:rFonts w:ascii="Bookman Old Style" w:eastAsia="Calibri" w:hAnsi="Bookman Old Style" w:cs="Times New Roman"/>
          <w:position w:val="0"/>
          <w:sz w:val="24"/>
          <w:szCs w:val="24"/>
        </w:rPr>
        <w:t>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nformasi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(1)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dikoordinasikan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oleh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="000239B2">
        <w:rPr>
          <w:rFonts w:ascii="Bookman Old Style" w:eastAsia="Calibri" w:hAnsi="Bookman Old Style" w:cs="Times New Roman"/>
          <w:position w:val="0"/>
          <w:sz w:val="24"/>
          <w:szCs w:val="24"/>
        </w:rPr>
        <w:t>/</w:t>
      </w:r>
      <w:proofErr w:type="spellStart"/>
      <w:r w:rsidR="000239B2">
        <w:rPr>
          <w:rFonts w:ascii="Bookman Old Style" w:eastAsia="Calibri" w:hAnsi="Bookman Old Style" w:cs="Times New Roman"/>
          <w:position w:val="0"/>
          <w:sz w:val="24"/>
          <w:szCs w:val="24"/>
        </w:rPr>
        <w:t>perangkat</w:t>
      </w:r>
      <w:proofErr w:type="spellEnd"/>
      <w:r w:rsidR="000239B2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0239B2">
        <w:rPr>
          <w:rFonts w:ascii="Bookman Old Style" w:eastAsia="Calibri" w:hAnsi="Bookman Old Style" w:cs="Times New Roman"/>
          <w:position w:val="0"/>
          <w:sz w:val="24"/>
          <w:szCs w:val="24"/>
        </w:rPr>
        <w:t>daerah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yang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membidangi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tugas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fungsi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>…………………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55CB8B04" w14:textId="77777777" w:rsidR="00CC383B" w:rsidRPr="00602338" w:rsidRDefault="009601CA" w:rsidP="00602338">
      <w:p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(4)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ab/>
      </w:r>
      <w:proofErr w:type="spellStart"/>
      <w:r w:rsidR="00593C2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</w:t>
      </w:r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anajemen</w:t>
      </w:r>
      <w:proofErr w:type="spellEnd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keamanan</w:t>
      </w:r>
      <w:proofErr w:type="spellEnd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763040">
        <w:rPr>
          <w:rFonts w:ascii="Bookman Old Style" w:eastAsia="Calibri" w:hAnsi="Bookman Old Style" w:cs="Times New Roman"/>
          <w:position w:val="0"/>
          <w:sz w:val="24"/>
          <w:szCs w:val="24"/>
        </w:rPr>
        <w:t>I</w:t>
      </w:r>
      <w:r w:rsidR="006B377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nformasi</w:t>
      </w:r>
      <w:proofErr w:type="spellEnd"/>
      <w:r w:rsidR="006B377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593C2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dilaksanakan</w:t>
      </w:r>
      <w:proofErr w:type="spellEnd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sesuai</w:t>
      </w:r>
      <w:proofErr w:type="spellEnd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ketentua</w:t>
      </w:r>
      <w:r w:rsidR="006B377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n</w:t>
      </w:r>
      <w:proofErr w:type="spellEnd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peraturan</w:t>
      </w:r>
      <w:proofErr w:type="spellEnd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perundang-undangan</w:t>
      </w:r>
      <w:proofErr w:type="spellEnd"/>
      <w:r w:rsidR="00CC383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7CA0F942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46874CE4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24</w:t>
      </w:r>
    </w:p>
    <w:p w14:paraId="4F9DA0AB" w14:textId="77777777" w:rsidR="00C0346A" w:rsidRPr="00602338" w:rsidRDefault="00C0346A" w:rsidP="00602338">
      <w:pPr>
        <w:numPr>
          <w:ilvl w:val="0"/>
          <w:numId w:val="37"/>
        </w:numPr>
        <w:tabs>
          <w:tab w:val="left" w:pos="2552"/>
        </w:tabs>
        <w:spacing w:line="360" w:lineRule="auto"/>
        <w:ind w:left="2552" w:hanging="567"/>
        <w:contextualSpacing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9601CA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ata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9601CA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21</w:t>
      </w:r>
      <w:r w:rsidR="00D75C0A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huruf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c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bertujuan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untuk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menjamin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terwujudnya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Data yang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akurat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,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mutakhir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,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terintegrasi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, dan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dapat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diakses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sebagai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dasar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perencanaan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,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pelaksanaan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,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evaluasi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, dan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pengendalian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pembangunan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nasional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</w:p>
    <w:p w14:paraId="3A9E3712" w14:textId="77777777" w:rsidR="000239B2" w:rsidRPr="000239B2" w:rsidRDefault="00FA69E6" w:rsidP="000239B2">
      <w:pPr>
        <w:numPr>
          <w:ilvl w:val="0"/>
          <w:numId w:val="16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Manajemen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ata dilakukan melalui proses pengelolaan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rsitektur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ata,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ata induk,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ata referensi, basis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ata, dan kualitas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ata.</w:t>
      </w:r>
      <w:r w:rsidR="000239B2" w:rsidRPr="000239B2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</w:t>
      </w:r>
    </w:p>
    <w:p w14:paraId="188D23EE" w14:textId="77777777" w:rsidR="000239B2" w:rsidRDefault="000239B2" w:rsidP="000239B2">
      <w:pPr>
        <w:numPr>
          <w:ilvl w:val="0"/>
          <w:numId w:val="16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r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Manajemen </w:t>
      </w:r>
      <w:r>
        <w:rPr>
          <w:rFonts w:ascii="Bookman Old Style" w:eastAsia="Calibri" w:hAnsi="Bookman Old Style" w:cs="Times New Roman"/>
          <w:position w:val="0"/>
          <w:sz w:val="24"/>
          <w:szCs w:val="24"/>
        </w:rPr>
        <w:t>Data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dilaksanakan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oleh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seluruh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>/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perangkat</w:t>
      </w:r>
      <w:proofErr w:type="spellEnd"/>
      <w:r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position w:val="0"/>
          <w:sz w:val="24"/>
          <w:szCs w:val="24"/>
        </w:rPr>
        <w:t>daerah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r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23C9F07A" w14:textId="43C809C4" w:rsidR="000239B2" w:rsidRDefault="000239B2" w:rsidP="000239B2">
      <w:pPr>
        <w:numPr>
          <w:ilvl w:val="0"/>
          <w:numId w:val="16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lastRenderedPageBreak/>
        <w:t>Pelaksanaan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data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(1) </w:t>
      </w:r>
      <w:r w:rsidR="00E65905" w:rsidRPr="000239B2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oleh unit </w:t>
      </w:r>
      <w:proofErr w:type="spellStart"/>
      <w:r w:rsidR="00E65905" w:rsidRPr="000239B2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/</w:t>
      </w:r>
      <w:proofErr w:type="spellStart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perangkat</w:t>
      </w:r>
      <w:proofErr w:type="spellEnd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daerah</w:t>
      </w:r>
      <w:proofErr w:type="spellEnd"/>
      <w:r w:rsidR="00E65905" w:rsidRPr="000239B2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yang </w:t>
      </w:r>
      <w:proofErr w:type="spellStart"/>
      <w:r w:rsidR="00E65905" w:rsidRPr="000239B2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membidangi</w:t>
      </w:r>
      <w:proofErr w:type="spellEnd"/>
      <w:r w:rsidR="00E65905" w:rsidRPr="000239B2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E65905" w:rsidRPr="000239B2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tugas</w:t>
      </w:r>
      <w:proofErr w:type="spellEnd"/>
      <w:r w:rsidR="00E65905" w:rsidRPr="000239B2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 </w:t>
      </w:r>
      <w:proofErr w:type="spellStart"/>
      <w:r w:rsidR="00E65905" w:rsidRPr="000239B2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fungsi</w:t>
      </w:r>
      <w:proofErr w:type="spellEnd"/>
      <w:r w:rsidR="00E65905" w:rsidRPr="000239B2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AC1683" w:rsidRPr="000239B2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………………</w:t>
      </w:r>
      <w:r w:rsidR="00E65905" w:rsidRPr="000239B2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</w:p>
    <w:p w14:paraId="7AB7F703" w14:textId="363B80D3" w:rsidR="00CC383B" w:rsidRPr="000239B2" w:rsidRDefault="008F464D" w:rsidP="000239B2">
      <w:pPr>
        <w:numPr>
          <w:ilvl w:val="0"/>
          <w:numId w:val="16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r w:rsidRPr="000239B2">
        <w:rPr>
          <w:rFonts w:ascii="Bookman Old Style" w:eastAsia="Calibri" w:hAnsi="Bookman Old Style"/>
          <w:color w:val="000000"/>
          <w:sz w:val="24"/>
          <w:szCs w:val="24"/>
          <w:lang w:val="id-ID"/>
        </w:rPr>
        <w:t xml:space="preserve">Manajemen </w:t>
      </w:r>
      <w:r w:rsidR="009601CA" w:rsidRPr="000239B2">
        <w:rPr>
          <w:rFonts w:ascii="Bookman Old Style" w:eastAsia="Calibri" w:hAnsi="Bookman Old Style"/>
          <w:color w:val="000000"/>
          <w:sz w:val="24"/>
          <w:szCs w:val="24"/>
        </w:rPr>
        <w:t>D</w:t>
      </w:r>
      <w:r w:rsidRPr="000239B2">
        <w:rPr>
          <w:rFonts w:ascii="Bookman Old Style" w:eastAsia="Calibri" w:hAnsi="Bookman Old Style"/>
          <w:color w:val="000000"/>
          <w:sz w:val="24"/>
          <w:szCs w:val="24"/>
          <w:lang w:val="id-ID"/>
        </w:rPr>
        <w:t xml:space="preserve">ata dilaksanakan berdasarkan </w:t>
      </w:r>
      <w:proofErr w:type="spellStart"/>
      <w:r w:rsidRPr="000239B2">
        <w:rPr>
          <w:rFonts w:ascii="Bookman Old Style" w:eastAsia="Calibri" w:hAnsi="Bookman Old Style"/>
          <w:color w:val="000000"/>
          <w:sz w:val="24"/>
          <w:szCs w:val="24"/>
          <w:lang w:val="en-AU"/>
        </w:rPr>
        <w:t>ketentuan</w:t>
      </w:r>
      <w:proofErr w:type="spellEnd"/>
      <w:r w:rsidRPr="000239B2">
        <w:rPr>
          <w:rFonts w:ascii="Bookman Old Style" w:eastAsia="Calibri" w:hAnsi="Bookman Old Style"/>
          <w:color w:val="000000"/>
          <w:sz w:val="24"/>
          <w:szCs w:val="24"/>
          <w:lang w:val="en-AU"/>
        </w:rPr>
        <w:t xml:space="preserve"> </w:t>
      </w:r>
      <w:proofErr w:type="spellStart"/>
      <w:r w:rsidRPr="000239B2">
        <w:rPr>
          <w:rFonts w:ascii="Bookman Old Style" w:eastAsia="Calibri" w:hAnsi="Bookman Old Style"/>
          <w:color w:val="000000"/>
          <w:sz w:val="24"/>
          <w:szCs w:val="24"/>
          <w:lang w:val="en-AU"/>
        </w:rPr>
        <w:t>peraturan</w:t>
      </w:r>
      <w:proofErr w:type="spellEnd"/>
      <w:r w:rsidRPr="000239B2">
        <w:rPr>
          <w:rFonts w:ascii="Bookman Old Style" w:eastAsia="Calibri" w:hAnsi="Bookman Old Style"/>
          <w:color w:val="000000"/>
          <w:sz w:val="24"/>
          <w:szCs w:val="24"/>
          <w:lang w:val="en-AU"/>
        </w:rPr>
        <w:t xml:space="preserve"> </w:t>
      </w:r>
      <w:proofErr w:type="spellStart"/>
      <w:r w:rsidRPr="000239B2">
        <w:rPr>
          <w:rFonts w:ascii="Bookman Old Style" w:eastAsia="Calibri" w:hAnsi="Bookman Old Style"/>
          <w:color w:val="000000"/>
          <w:sz w:val="24"/>
          <w:szCs w:val="24"/>
          <w:lang w:val="en-AU"/>
        </w:rPr>
        <w:t>perundang-undangan</w:t>
      </w:r>
      <w:proofErr w:type="spellEnd"/>
      <w:r w:rsidRPr="000239B2">
        <w:rPr>
          <w:rFonts w:ascii="Bookman Old Style" w:eastAsia="Calibri" w:hAnsi="Bookman Old Style"/>
          <w:color w:val="000000"/>
          <w:sz w:val="24"/>
          <w:szCs w:val="24"/>
          <w:lang w:val="en-AU"/>
        </w:rPr>
        <w:t>.</w:t>
      </w:r>
    </w:p>
    <w:p w14:paraId="7E8C273F" w14:textId="77777777" w:rsidR="00297DD0" w:rsidRPr="00602338" w:rsidRDefault="00297DD0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61CA9126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25</w:t>
      </w:r>
    </w:p>
    <w:p w14:paraId="332F42FC" w14:textId="77777777" w:rsidR="00C0346A" w:rsidRPr="00602338" w:rsidRDefault="00C0346A" w:rsidP="00602338">
      <w:pPr>
        <w:numPr>
          <w:ilvl w:val="0"/>
          <w:numId w:val="17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aset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teknologi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komunikasi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FA69E6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21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huruf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bertujuan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untuk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menjamin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ketersediaan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optimalisasi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pemanfaatan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aset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teknologi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komunikasi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SPBE. </w:t>
      </w:r>
    </w:p>
    <w:p w14:paraId="372991C4" w14:textId="77777777" w:rsidR="008F464D" w:rsidRPr="00602338" w:rsidRDefault="008F464D" w:rsidP="00602338">
      <w:pPr>
        <w:numPr>
          <w:ilvl w:val="0"/>
          <w:numId w:val="17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 aset teknologi informasi dan komunikasi dilakukan melalui proses perencanaan, pengadaan, pengelolaan, dan penghapusan perangkat keras dan perangkat lunak yang digunakan dalam pelaksanaan 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.</w:t>
      </w:r>
    </w:p>
    <w:p w14:paraId="50C9EC56" w14:textId="77777777" w:rsidR="00FA69E6" w:rsidRPr="00602338" w:rsidRDefault="00FA69E6" w:rsidP="00602338">
      <w:pPr>
        <w:numPr>
          <w:ilvl w:val="0"/>
          <w:numId w:val="17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aset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teknologi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komunikasi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dilaksanakan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oleh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seluruh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6D7C7ACD" w14:textId="77777777" w:rsidR="00FA69E6" w:rsidRPr="00602338" w:rsidRDefault="00FA69E6" w:rsidP="00602338">
      <w:pPr>
        <w:numPr>
          <w:ilvl w:val="0"/>
          <w:numId w:val="17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aset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teknologi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komunikasi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dikoordinasikan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oleh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yang </w:t>
      </w:r>
      <w:proofErr w:type="spellStart"/>
      <w:r w:rsidR="00771421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melaksanakan</w:t>
      </w:r>
      <w:proofErr w:type="spellEnd"/>
      <w:r w:rsidR="00771421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tugas</w:t>
      </w:r>
      <w:proofErr w:type="spellEnd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fungsi</w:t>
      </w:r>
      <w:proofErr w:type="spellEnd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proofErr w:type="spellStart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bidang</w:t>
      </w:r>
      <w:proofErr w:type="spellEnd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>…………………</w:t>
      </w:r>
      <w:proofErr w:type="gramStart"/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>….</w:t>
      </w:r>
      <w:r w:rsidR="00771421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  <w:proofErr w:type="gramEnd"/>
    </w:p>
    <w:p w14:paraId="5B800953" w14:textId="77777777" w:rsidR="008F464D" w:rsidRPr="00602338" w:rsidRDefault="008F464D" w:rsidP="00602338">
      <w:pPr>
        <w:numPr>
          <w:ilvl w:val="0"/>
          <w:numId w:val="17"/>
        </w:numPr>
        <w:spacing w:line="360" w:lineRule="auto"/>
        <w:ind w:left="2552" w:hanging="567"/>
        <w:jc w:val="both"/>
        <w:rPr>
          <w:rFonts w:ascii="Bookman Old Style" w:eastAsia="Calibri" w:hAnsi="Bookman Old Style"/>
          <w:b/>
          <w:bCs/>
          <w:sz w:val="24"/>
          <w:szCs w:val="24"/>
          <w:lang w:val="id-ID"/>
        </w:rPr>
      </w:pPr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Manajemen aset teknologi informasi dan komunikasi dilaksanakan berdasarkan </w:t>
      </w:r>
      <w:proofErr w:type="spellStart"/>
      <w:r w:rsidRPr="00602338">
        <w:rPr>
          <w:rFonts w:ascii="Bookman Old Style" w:eastAsia="Calibri" w:hAnsi="Bookman Old Style"/>
          <w:sz w:val="24"/>
          <w:szCs w:val="24"/>
          <w:lang w:val="en-AU"/>
        </w:rPr>
        <w:t>ketentuan</w:t>
      </w:r>
      <w:proofErr w:type="spellEnd"/>
      <w:r w:rsidRPr="00602338">
        <w:rPr>
          <w:rFonts w:ascii="Bookman Old Style" w:eastAsia="Calibri" w:hAnsi="Bookman Old Style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/>
          <w:sz w:val="24"/>
          <w:szCs w:val="24"/>
          <w:lang w:val="en-AU"/>
        </w:rPr>
        <w:t>peraturan</w:t>
      </w:r>
      <w:proofErr w:type="spellEnd"/>
      <w:r w:rsidRPr="00602338">
        <w:rPr>
          <w:rFonts w:ascii="Bookman Old Style" w:eastAsia="Calibri" w:hAnsi="Bookman Old Style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/>
          <w:sz w:val="24"/>
          <w:szCs w:val="24"/>
          <w:lang w:val="en-AU"/>
        </w:rPr>
        <w:t>perundang-undangan</w:t>
      </w:r>
      <w:proofErr w:type="spellEnd"/>
      <w:r w:rsidRPr="00602338">
        <w:rPr>
          <w:rFonts w:ascii="Bookman Old Style" w:eastAsia="Calibri" w:hAnsi="Bookman Old Style"/>
          <w:sz w:val="24"/>
          <w:szCs w:val="24"/>
          <w:lang w:val="en-AU"/>
        </w:rPr>
        <w:t>.</w:t>
      </w:r>
    </w:p>
    <w:p w14:paraId="59F2A2EC" w14:textId="77777777" w:rsidR="00CC383B" w:rsidRDefault="00CC383B" w:rsidP="00602338">
      <w:pPr>
        <w:spacing w:line="360" w:lineRule="auto"/>
        <w:ind w:left="2552"/>
        <w:jc w:val="both"/>
        <w:rPr>
          <w:rFonts w:ascii="Bookman Old Style" w:eastAsia="Calibri" w:hAnsi="Bookman Old Style"/>
          <w:b/>
          <w:bCs/>
          <w:sz w:val="24"/>
          <w:szCs w:val="24"/>
          <w:lang w:val="id-ID"/>
        </w:rPr>
      </w:pPr>
    </w:p>
    <w:p w14:paraId="4C61158B" w14:textId="77777777" w:rsidR="00AC1683" w:rsidRDefault="00AC1683" w:rsidP="00602338">
      <w:pPr>
        <w:spacing w:line="360" w:lineRule="auto"/>
        <w:ind w:left="2552"/>
        <w:jc w:val="both"/>
        <w:rPr>
          <w:rFonts w:ascii="Bookman Old Style" w:eastAsia="Calibri" w:hAnsi="Bookman Old Style"/>
          <w:b/>
          <w:bCs/>
          <w:sz w:val="24"/>
          <w:szCs w:val="24"/>
          <w:lang w:val="id-ID"/>
        </w:rPr>
      </w:pPr>
    </w:p>
    <w:p w14:paraId="43845F38" w14:textId="77777777" w:rsidR="00AC1683" w:rsidRPr="00602338" w:rsidRDefault="00AC1683" w:rsidP="00602338">
      <w:pPr>
        <w:spacing w:line="360" w:lineRule="auto"/>
        <w:ind w:left="2552"/>
        <w:jc w:val="both"/>
        <w:rPr>
          <w:rFonts w:ascii="Bookman Old Style" w:eastAsia="Calibri" w:hAnsi="Bookman Old Style"/>
          <w:b/>
          <w:bCs/>
          <w:sz w:val="24"/>
          <w:szCs w:val="24"/>
          <w:lang w:val="id-ID"/>
        </w:rPr>
      </w:pPr>
    </w:p>
    <w:p w14:paraId="4845CC7F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4738D1" w:rsidRPr="00602338">
        <w:rPr>
          <w:rFonts w:ascii="Bookman Old Style" w:hAnsi="Bookman Old Style" w:cs="Arial"/>
          <w:b w:val="0"/>
          <w:bCs w:val="0"/>
          <w:szCs w:val="24"/>
        </w:rPr>
        <w:t>2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6</w:t>
      </w:r>
    </w:p>
    <w:p w14:paraId="38C30638" w14:textId="77777777" w:rsidR="00FB1D79" w:rsidRPr="00602338" w:rsidRDefault="006E0C60" w:rsidP="00602338">
      <w:pPr>
        <w:numPr>
          <w:ilvl w:val="0"/>
          <w:numId w:val="4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Manajemen sumber daya manusia sebagaimana dimaksud dalam Pasal </w:t>
      </w:r>
      <w:r w:rsidR="00593C2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21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huruf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bertujuan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untuk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menjamin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keberlangsungan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peningkatan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mutu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="00D75C0A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SPBE. </w:t>
      </w:r>
    </w:p>
    <w:p w14:paraId="2CD26345" w14:textId="77777777" w:rsidR="00FB1D79" w:rsidRPr="00602338" w:rsidRDefault="008F464D" w:rsidP="00602338">
      <w:pPr>
        <w:numPr>
          <w:ilvl w:val="0"/>
          <w:numId w:val="4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 sumber daya manusia dilakukan melalui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proses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perencanaan, pengembangan, pembinaan, dan pendayagunaan sumber daya manusia dalam pelaksanaan 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.</w:t>
      </w:r>
    </w:p>
    <w:p w14:paraId="1E370823" w14:textId="77777777" w:rsidR="00593C2E" w:rsidRPr="00602338" w:rsidRDefault="00FA69E6" w:rsidP="00602338">
      <w:pPr>
        <w:numPr>
          <w:ilvl w:val="0"/>
          <w:numId w:val="4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lastRenderedPageBreak/>
        <w:t>Manajemen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sumber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daya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manusia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2233F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dilaksanakan</w:t>
      </w:r>
      <w:proofErr w:type="spellEnd"/>
      <w:r w:rsidR="002233F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oleh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yang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membidangi tugas dan fungsi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>…………</w:t>
      </w:r>
      <w:r w:rsidR="00F07520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403FF7CA" w14:textId="77777777" w:rsidR="00FA69E6" w:rsidRPr="00602338" w:rsidRDefault="002233F2" w:rsidP="00602338">
      <w:pPr>
        <w:numPr>
          <w:ilvl w:val="0"/>
          <w:numId w:val="49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sumber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daya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manusia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dapat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dikonsultasikan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oleh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Sekretariat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gram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yang  </w:t>
      </w:r>
      <w:proofErr w:type="spellStart"/>
      <w:r w:rsidR="00FA69E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membidangi</w:t>
      </w:r>
      <w:proofErr w:type="spellEnd"/>
      <w:proofErr w:type="gramEnd"/>
      <w:r w:rsidR="00FA69E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FA69E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tugas</w:t>
      </w:r>
      <w:proofErr w:type="spellEnd"/>
      <w:r w:rsidR="00FA69E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="00FA69E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fungsi</w:t>
      </w:r>
      <w:proofErr w:type="spellEnd"/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>…………………</w:t>
      </w:r>
      <w:r w:rsidR="00FA69E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7111C863" w14:textId="77777777" w:rsidR="00F07520" w:rsidRPr="00602338" w:rsidRDefault="00F07520" w:rsidP="00602338">
      <w:pPr>
        <w:numPr>
          <w:ilvl w:val="0"/>
          <w:numId w:val="4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sumber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daya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manusia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memastikan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ketersediaan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kompetensi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sumber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daya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manusia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untuk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pelaksanaan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Tata Kelola SPBE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SPBE.</w:t>
      </w:r>
    </w:p>
    <w:p w14:paraId="52416D28" w14:textId="77777777" w:rsidR="00F07520" w:rsidRPr="00ED4445" w:rsidRDefault="008F464D" w:rsidP="00ED4445">
      <w:pPr>
        <w:numPr>
          <w:ilvl w:val="0"/>
          <w:numId w:val="49"/>
        </w:numPr>
        <w:spacing w:line="360" w:lineRule="auto"/>
        <w:ind w:left="2552" w:hanging="567"/>
        <w:jc w:val="both"/>
        <w:rPr>
          <w:rFonts w:ascii="Bookman Old Style" w:eastAsia="Calibri" w:hAnsi="Bookman Old Style"/>
          <w:sz w:val="24"/>
          <w:szCs w:val="24"/>
          <w:lang w:val="id-ID"/>
        </w:rPr>
      </w:pPr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Manajemen sumber daya manusia dilaksanakan berdasarkan </w:t>
      </w:r>
      <w:proofErr w:type="spellStart"/>
      <w:r w:rsidRPr="00602338">
        <w:rPr>
          <w:rFonts w:ascii="Bookman Old Style" w:eastAsia="Calibri" w:hAnsi="Bookman Old Style"/>
          <w:sz w:val="24"/>
          <w:szCs w:val="24"/>
          <w:lang w:val="en-AU"/>
        </w:rPr>
        <w:t>ketentuan</w:t>
      </w:r>
      <w:proofErr w:type="spellEnd"/>
      <w:r w:rsidRPr="00602338">
        <w:rPr>
          <w:rFonts w:ascii="Bookman Old Style" w:eastAsia="Calibri" w:hAnsi="Bookman Old Style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/>
          <w:sz w:val="24"/>
          <w:szCs w:val="24"/>
          <w:lang w:val="en-AU"/>
        </w:rPr>
        <w:t>peraturan</w:t>
      </w:r>
      <w:proofErr w:type="spellEnd"/>
      <w:r w:rsidRPr="00602338">
        <w:rPr>
          <w:rFonts w:ascii="Bookman Old Style" w:eastAsia="Calibri" w:hAnsi="Bookman Old Style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/>
          <w:sz w:val="24"/>
          <w:szCs w:val="24"/>
          <w:lang w:val="en-AU"/>
        </w:rPr>
        <w:t>perundang-undangan</w:t>
      </w:r>
      <w:proofErr w:type="spellEnd"/>
      <w:r w:rsidRPr="00602338">
        <w:rPr>
          <w:rFonts w:ascii="Bookman Old Style" w:eastAsia="Calibri" w:hAnsi="Bookman Old Style"/>
          <w:sz w:val="24"/>
          <w:szCs w:val="24"/>
          <w:lang w:val="id-ID"/>
        </w:rPr>
        <w:t>.</w:t>
      </w:r>
    </w:p>
    <w:p w14:paraId="330586A7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4738D1" w:rsidRPr="00602338">
        <w:rPr>
          <w:rFonts w:ascii="Bookman Old Style" w:hAnsi="Bookman Old Style" w:cs="Arial"/>
          <w:b w:val="0"/>
          <w:bCs w:val="0"/>
          <w:szCs w:val="24"/>
        </w:rPr>
        <w:t>2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7</w:t>
      </w:r>
    </w:p>
    <w:p w14:paraId="760B7674" w14:textId="77777777" w:rsidR="00FB1D79" w:rsidRPr="00602338" w:rsidRDefault="00C0346A" w:rsidP="00602338">
      <w:pPr>
        <w:numPr>
          <w:ilvl w:val="0"/>
          <w:numId w:val="18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Manajemen pengetahuan sebagaimana dimaksud dalam Pasal </w:t>
      </w:r>
      <w:r w:rsidR="00F0752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21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huruf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f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bertujuan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untuk</w:t>
      </w:r>
      <w:proofErr w:type="spellEnd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meningkatkan</w:t>
      </w:r>
      <w:proofErr w:type="spellEnd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kualitas</w:t>
      </w:r>
      <w:proofErr w:type="spellEnd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Layanan</w:t>
      </w:r>
      <w:proofErr w:type="spellEnd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SPBE dan </w:t>
      </w:r>
      <w:proofErr w:type="spellStart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mendukung</w:t>
      </w:r>
      <w:proofErr w:type="spellEnd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proses </w:t>
      </w:r>
      <w:proofErr w:type="spellStart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pengambilan</w:t>
      </w:r>
      <w:proofErr w:type="spellEnd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keputusan</w:t>
      </w:r>
      <w:proofErr w:type="spellEnd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dalam</w:t>
      </w:r>
      <w:proofErr w:type="spellEnd"/>
      <w:r w:rsidR="00E42E17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SPBE.</w:t>
      </w:r>
    </w:p>
    <w:p w14:paraId="30CC2C6A" w14:textId="77777777" w:rsidR="008F464D" w:rsidRPr="00602338" w:rsidRDefault="008F464D" w:rsidP="00602338">
      <w:pPr>
        <w:numPr>
          <w:ilvl w:val="0"/>
          <w:numId w:val="18"/>
        </w:numPr>
        <w:spacing w:line="360" w:lineRule="auto"/>
        <w:ind w:left="2552" w:hanging="567"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Manajemen pengetahuan dilakukan melalui proses pengumpulan, pengolahan, penyimpanan, penggunaan, dan alih pengetahuan dan teknologi yang dihasilkan dalam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penyelenggaraan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.</w:t>
      </w:r>
    </w:p>
    <w:p w14:paraId="23D0A41E" w14:textId="77777777" w:rsidR="00FC573B" w:rsidRPr="00602338" w:rsidRDefault="00F07520" w:rsidP="00602338">
      <w:pPr>
        <w:numPr>
          <w:ilvl w:val="0"/>
          <w:numId w:val="18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Manajemen pengetahuan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dilaksanakan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oleh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seluruh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unit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</w:t>
      </w:r>
    </w:p>
    <w:p w14:paraId="1634E2ED" w14:textId="77777777" w:rsidR="00ED4445" w:rsidRDefault="00FC573B" w:rsidP="00ED4445">
      <w:pPr>
        <w:numPr>
          <w:ilvl w:val="0"/>
          <w:numId w:val="18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pengetahuan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dikoordinasikan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oleh unit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gram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yang 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membidangi</w:t>
      </w:r>
      <w:proofErr w:type="spellEnd"/>
      <w:proofErr w:type="gram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tugas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fungsi</w:t>
      </w:r>
      <w:proofErr w:type="spellEnd"/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>……………..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05F25147" w14:textId="77777777" w:rsidR="008F464D" w:rsidRPr="00ED4445" w:rsidRDefault="008F464D" w:rsidP="00ED4445">
      <w:pPr>
        <w:numPr>
          <w:ilvl w:val="0"/>
          <w:numId w:val="18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Manajemen</w:t>
      </w:r>
      <w:proofErr w:type="spellEnd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="00D75C0A"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</w:t>
      </w:r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engetahuan</w:t>
      </w:r>
      <w:proofErr w:type="spellEnd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dilaksanakan</w:t>
      </w:r>
      <w:proofErr w:type="spellEnd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berdasarkan</w:t>
      </w:r>
      <w:proofErr w:type="spellEnd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ketentuan</w:t>
      </w:r>
      <w:proofErr w:type="spellEnd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peraturan</w:t>
      </w:r>
      <w:proofErr w:type="spellEnd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perundang-undangan</w:t>
      </w:r>
      <w:proofErr w:type="spellEnd"/>
      <w:r w:rsidRP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.</w:t>
      </w:r>
    </w:p>
    <w:p w14:paraId="3C24C698" w14:textId="77777777" w:rsidR="00297DD0" w:rsidRPr="00602338" w:rsidRDefault="00297DD0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69E378BA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4738D1" w:rsidRPr="00602338">
        <w:rPr>
          <w:rFonts w:ascii="Bookman Old Style" w:hAnsi="Bookman Old Style" w:cs="Arial"/>
          <w:b w:val="0"/>
          <w:bCs w:val="0"/>
          <w:szCs w:val="24"/>
        </w:rPr>
        <w:t>2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8</w:t>
      </w:r>
    </w:p>
    <w:p w14:paraId="569B6AA9" w14:textId="77777777" w:rsidR="00E42E17" w:rsidRPr="00602338" w:rsidRDefault="00E42E17" w:rsidP="00602338">
      <w:pPr>
        <w:numPr>
          <w:ilvl w:val="0"/>
          <w:numId w:val="1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Manajemen perubahan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</w:t>
      </w:r>
      <w:r w:rsidR="00FC573B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21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huruf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g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bertujuan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meningkatkan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kualitas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Layanan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melalui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pengendalian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perubahan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yang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terjadi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en-AU"/>
        </w:rPr>
        <w:t xml:space="preserve"> SPBE.</w:t>
      </w:r>
    </w:p>
    <w:p w14:paraId="2357AF3C" w14:textId="77777777" w:rsidR="00FC573B" w:rsidRPr="00602338" w:rsidRDefault="00FC573B" w:rsidP="00602338">
      <w:pPr>
        <w:numPr>
          <w:ilvl w:val="0"/>
          <w:numId w:val="1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Manajemen perubahan dilakukan melalui proses perencanaan, analisis, pengembangan, implementasi, </w:t>
      </w:r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lastRenderedPageBreak/>
        <w:t>P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emantauan </w:t>
      </w:r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SPBE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dan </w:t>
      </w:r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valuasi </w:t>
      </w:r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SPBE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terhadap perubahan 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75EA6277" w14:textId="77777777" w:rsidR="00ED4445" w:rsidRDefault="00C044AE" w:rsidP="00ED4445">
      <w:pPr>
        <w:numPr>
          <w:ilvl w:val="0"/>
          <w:numId w:val="1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anajemen perubahan sebagaimana dimaksud pada ayat (1) d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ilaksanakan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oleh seluruh unit kerja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AC1683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yang menyelenggarakan Layanan SPBE.</w:t>
      </w:r>
    </w:p>
    <w:p w14:paraId="3BD06EFC" w14:textId="77777777" w:rsidR="00FC573B" w:rsidRPr="00ED4445" w:rsidRDefault="008F464D" w:rsidP="00ED4445">
      <w:pPr>
        <w:numPr>
          <w:ilvl w:val="0"/>
          <w:numId w:val="19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ED4445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>Manajemen perubahan</w:t>
      </w:r>
      <w:r w:rsidR="00C044AE" w:rsidRPr="00ED4445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C044AE" w:rsidRPr="00ED4445">
        <w:rPr>
          <w:rFonts w:ascii="Bookman Old Style" w:eastAsia="Calibri" w:hAnsi="Bookman Old Style" w:cs="Times New Roman"/>
          <w:position w:val="0"/>
          <w:sz w:val="24"/>
          <w:szCs w:val="24"/>
        </w:rPr>
        <w:t>dikoordinasikan</w:t>
      </w:r>
      <w:proofErr w:type="spellEnd"/>
      <w:r w:rsidRPr="00ED4445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</w:t>
      </w:r>
      <w:r w:rsidR="00C730A9" w:rsidRPr="00ED4445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oleh </w:t>
      </w:r>
      <w:proofErr w:type="spellStart"/>
      <w:r w:rsidR="00713B13" w:rsidRPr="00ED4445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tim</w:t>
      </w:r>
      <w:proofErr w:type="spellEnd"/>
      <w:r w:rsidR="00713B13" w:rsidRPr="00ED4445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713B13" w:rsidRPr="00ED4445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koordinasi</w:t>
      </w:r>
      <w:proofErr w:type="spellEnd"/>
      <w:r w:rsidR="00713B13" w:rsidRPr="00ED4445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  <w:r w:rsidR="00C730A9" w:rsidRPr="00ED4445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Pr="00ED4445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</w:t>
      </w:r>
    </w:p>
    <w:p w14:paraId="463E87D9" w14:textId="77777777" w:rsidR="00CD5388" w:rsidRPr="00ED4445" w:rsidRDefault="008F464D" w:rsidP="00ED4445">
      <w:pPr>
        <w:numPr>
          <w:ilvl w:val="0"/>
          <w:numId w:val="19"/>
        </w:numPr>
        <w:spacing w:line="360" w:lineRule="auto"/>
        <w:ind w:left="2552" w:hanging="567"/>
        <w:jc w:val="both"/>
        <w:rPr>
          <w:rFonts w:ascii="Bookman Old Style" w:hAnsi="Bookman Old Style"/>
          <w:b/>
          <w:bCs/>
          <w:color w:val="000000"/>
          <w:sz w:val="24"/>
          <w:szCs w:val="24"/>
          <w:lang w:val="id-ID"/>
        </w:rPr>
      </w:pPr>
      <w:r w:rsidRPr="00602338">
        <w:rPr>
          <w:rFonts w:ascii="Bookman Old Style" w:eastAsia="Calibri" w:hAnsi="Bookman Old Style"/>
          <w:color w:val="000000"/>
          <w:sz w:val="24"/>
          <w:szCs w:val="24"/>
          <w:lang w:val="id-ID"/>
        </w:rPr>
        <w:t xml:space="preserve">Manajemen perubahan dilaksanakan berdasarkan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  <w:lang w:val="en-AU"/>
        </w:rPr>
        <w:t>ketentuan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  <w:lang w:val="en-AU"/>
        </w:rPr>
        <w:t>peraturan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/>
          <w:color w:val="000000"/>
          <w:sz w:val="24"/>
          <w:szCs w:val="24"/>
          <w:lang w:val="en-AU"/>
        </w:rPr>
        <w:t>perundang-undangan</w:t>
      </w:r>
      <w:proofErr w:type="spellEnd"/>
      <w:r w:rsidRPr="00602338">
        <w:rPr>
          <w:rFonts w:ascii="Bookman Old Style" w:eastAsia="Calibri" w:hAnsi="Bookman Old Style"/>
          <w:color w:val="000000"/>
          <w:sz w:val="24"/>
          <w:szCs w:val="24"/>
          <w:lang w:val="en-AU"/>
        </w:rPr>
        <w:t>.</w:t>
      </w:r>
    </w:p>
    <w:p w14:paraId="67EE628D" w14:textId="77777777" w:rsidR="00AC1683" w:rsidRDefault="00AC1683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3F47A971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4738D1" w:rsidRPr="00602338">
        <w:rPr>
          <w:rFonts w:ascii="Bookman Old Style" w:hAnsi="Bookman Old Style" w:cs="Arial"/>
          <w:b w:val="0"/>
          <w:bCs w:val="0"/>
          <w:szCs w:val="24"/>
        </w:rPr>
        <w:t>2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9</w:t>
      </w:r>
    </w:p>
    <w:p w14:paraId="3B3C354F" w14:textId="77777777" w:rsidR="00E42E17" w:rsidRPr="00602338" w:rsidRDefault="00E42E17" w:rsidP="00602338">
      <w:pPr>
        <w:numPr>
          <w:ilvl w:val="0"/>
          <w:numId w:val="20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Manajemen </w:t>
      </w:r>
      <w:r w:rsidR="00D75C0A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L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ayanan SPBE sebagaimana dimaksud dalam Pasal </w:t>
      </w:r>
      <w:r w:rsidR="00C044AE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21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 huruf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h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bertujuan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untuk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menjamin</w:t>
      </w:r>
      <w:proofErr w:type="spellEnd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keberlangsungan</w:t>
      </w:r>
      <w:proofErr w:type="spellEnd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 </w:t>
      </w:r>
      <w:proofErr w:type="spellStart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meningkatkan</w:t>
      </w:r>
      <w:proofErr w:type="spellEnd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kualitas</w:t>
      </w:r>
      <w:proofErr w:type="spellEnd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Layanan</w:t>
      </w:r>
      <w:proofErr w:type="spellEnd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SPBE </w:t>
      </w:r>
      <w:proofErr w:type="spellStart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kepada</w:t>
      </w:r>
      <w:proofErr w:type="spellEnd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Pengguna</w:t>
      </w:r>
      <w:proofErr w:type="spellEnd"/>
      <w:r w:rsidR="00BB37BD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SPBE. </w:t>
      </w:r>
    </w:p>
    <w:p w14:paraId="0FD5E8B3" w14:textId="77777777" w:rsidR="00713B13" w:rsidRPr="00602338" w:rsidRDefault="008F464D" w:rsidP="00602338">
      <w:pPr>
        <w:numPr>
          <w:ilvl w:val="0"/>
          <w:numId w:val="20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Manajemen </w:t>
      </w:r>
      <w:r w:rsidR="00D75C0A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ayanan 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dilakukan melalui proses pelayanan Pengguna SPBE, pengoperasian Layanan SPBE, dan pengelolaan Aplikasi SPBE.</w:t>
      </w:r>
      <w:r w:rsidR="00C730A9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</w:p>
    <w:p w14:paraId="1C4CDC11" w14:textId="77777777" w:rsidR="00713B13" w:rsidRPr="00602338" w:rsidRDefault="00C044AE" w:rsidP="00602338">
      <w:pPr>
        <w:numPr>
          <w:ilvl w:val="0"/>
          <w:numId w:val="20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Manajemen 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L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  <w:t xml:space="preserve">ayanan SPBE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dilaksanakan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oleh unit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kerja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sesuai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dengan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tugas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fungsinya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masing-masing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r w:rsidR="00713B13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20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(6). </w:t>
      </w:r>
    </w:p>
    <w:p w14:paraId="4BA34520" w14:textId="77777777" w:rsidR="004F4EB7" w:rsidRPr="00602338" w:rsidRDefault="004F4EB7" w:rsidP="00602338">
      <w:pPr>
        <w:numPr>
          <w:ilvl w:val="0"/>
          <w:numId w:val="20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Manajemen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Layanan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dikoordinasikan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oleh </w:t>
      </w:r>
      <w:proofErr w:type="spellStart"/>
      <w:r w:rsidR="00713B13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tim</w:t>
      </w:r>
      <w:proofErr w:type="spellEnd"/>
      <w:r w:rsidR="00713B13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713B13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koordinasi</w:t>
      </w:r>
      <w:proofErr w:type="spellEnd"/>
      <w:r w:rsidR="00713B13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</w:t>
      </w:r>
    </w:p>
    <w:p w14:paraId="519FCB5E" w14:textId="77777777" w:rsidR="008F464D" w:rsidRPr="00602338" w:rsidRDefault="00C730A9" w:rsidP="00602338">
      <w:pPr>
        <w:numPr>
          <w:ilvl w:val="0"/>
          <w:numId w:val="20"/>
        </w:numPr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Layanan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dilaksanakan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berdasarkan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ketentuan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peraturan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perundang-undangan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7A49C0D1" w14:textId="77777777" w:rsidR="00CC327C" w:rsidRPr="00602338" w:rsidRDefault="00CC327C" w:rsidP="00602338">
      <w:pPr>
        <w:spacing w:line="360" w:lineRule="auto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</w:p>
    <w:p w14:paraId="7A7712CD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BAB </w:t>
      </w:r>
      <w:r w:rsidR="005708DE" w:rsidRPr="00602338">
        <w:rPr>
          <w:rFonts w:ascii="Bookman Old Style" w:hAnsi="Bookman Old Style" w:cs="Arial"/>
          <w:b w:val="0"/>
          <w:bCs w:val="0"/>
          <w:szCs w:val="24"/>
        </w:rPr>
        <w:t>IV</w:t>
      </w:r>
    </w:p>
    <w:p w14:paraId="45192C7F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en-AU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>AUDIT TEKNOLOGI INFORMASI DAN KOMUNIKASI</w:t>
      </w:r>
    </w:p>
    <w:p w14:paraId="71CCDEDF" w14:textId="77777777" w:rsidR="004738D1" w:rsidRPr="00602338" w:rsidRDefault="004738D1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5B8F0FF0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30</w:t>
      </w:r>
    </w:p>
    <w:p w14:paraId="1A635F01" w14:textId="77777777" w:rsidR="008F464D" w:rsidRPr="00602338" w:rsidRDefault="008F464D" w:rsidP="00602338">
      <w:pPr>
        <w:numPr>
          <w:ilvl w:val="0"/>
          <w:numId w:val="21"/>
        </w:numPr>
        <w:spacing w:line="360" w:lineRule="auto"/>
        <w:ind w:left="2552" w:hanging="596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udit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eknologi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nformasi dan </w:t>
      </w:r>
      <w:r w:rsidR="00D75C0A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omunikasi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dilakukan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secara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berkala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untuk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memastikan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keandalan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keamanan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sistem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teknologi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komunikasi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.</w:t>
      </w:r>
    </w:p>
    <w:p w14:paraId="714063A8" w14:textId="77777777" w:rsidR="008F464D" w:rsidRPr="00602338" w:rsidRDefault="008F464D" w:rsidP="00602338">
      <w:pPr>
        <w:numPr>
          <w:ilvl w:val="0"/>
          <w:numId w:val="21"/>
        </w:numPr>
        <w:spacing w:line="360" w:lineRule="auto"/>
        <w:ind w:left="2552" w:hanging="596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Audit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eknologi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nformasi dan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omunikasi terdiri atas: </w:t>
      </w:r>
    </w:p>
    <w:p w14:paraId="4E3C0A02" w14:textId="77777777" w:rsidR="008F464D" w:rsidRPr="00602338" w:rsidRDefault="008F464D" w:rsidP="00602338">
      <w:pPr>
        <w:numPr>
          <w:ilvl w:val="0"/>
          <w:numId w:val="22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audit Infrastruktur SPBE; </w:t>
      </w:r>
    </w:p>
    <w:p w14:paraId="7058D0CE" w14:textId="77777777" w:rsidR="008F464D" w:rsidRPr="00602338" w:rsidRDefault="008F464D" w:rsidP="00602338">
      <w:pPr>
        <w:numPr>
          <w:ilvl w:val="0"/>
          <w:numId w:val="22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audit Aplikasi SPBE; dan </w:t>
      </w:r>
    </w:p>
    <w:p w14:paraId="1A4F6620" w14:textId="77777777" w:rsidR="008F464D" w:rsidRPr="00602338" w:rsidRDefault="008F464D" w:rsidP="00602338">
      <w:pPr>
        <w:numPr>
          <w:ilvl w:val="0"/>
          <w:numId w:val="22"/>
        </w:numPr>
        <w:tabs>
          <w:tab w:val="left" w:pos="3119"/>
        </w:tabs>
        <w:spacing w:line="360" w:lineRule="auto"/>
        <w:ind w:left="3119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lastRenderedPageBreak/>
        <w:t xml:space="preserve">audit Keamanan SPBE. </w:t>
      </w:r>
    </w:p>
    <w:p w14:paraId="730D93B1" w14:textId="77777777" w:rsidR="008F464D" w:rsidRPr="00602338" w:rsidRDefault="008F464D" w:rsidP="00602338">
      <w:pPr>
        <w:numPr>
          <w:ilvl w:val="0"/>
          <w:numId w:val="21"/>
        </w:numPr>
        <w:spacing w:line="360" w:lineRule="auto"/>
        <w:ind w:left="2552" w:hanging="596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Audit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eknologi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nformasi dan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omunikasi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(</w:t>
      </w:r>
      <w:r w:rsidR="008E72BB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2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)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meliputi pemeriksaan hal pokok teknis pada : </w:t>
      </w:r>
    </w:p>
    <w:p w14:paraId="6AE7E4BC" w14:textId="77777777" w:rsidR="008F464D" w:rsidRPr="00602338" w:rsidRDefault="008F464D" w:rsidP="00602338">
      <w:pPr>
        <w:numPr>
          <w:ilvl w:val="0"/>
          <w:numId w:val="23"/>
        </w:numPr>
        <w:tabs>
          <w:tab w:val="left" w:pos="3119"/>
        </w:tabs>
        <w:spacing w:line="360" w:lineRule="auto"/>
        <w:ind w:left="3119" w:hanging="568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penerapan tata kelola dan manajemen teknologi informasi dan komunikasi; </w:t>
      </w:r>
    </w:p>
    <w:p w14:paraId="5D3EEED1" w14:textId="77777777" w:rsidR="008F464D" w:rsidRPr="00602338" w:rsidRDefault="008F464D" w:rsidP="00602338">
      <w:pPr>
        <w:numPr>
          <w:ilvl w:val="0"/>
          <w:numId w:val="23"/>
        </w:numPr>
        <w:tabs>
          <w:tab w:val="left" w:pos="3119"/>
        </w:tabs>
        <w:spacing w:line="360" w:lineRule="auto"/>
        <w:ind w:left="3119" w:hanging="568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fungsionalitas teknologi informasi dan komunikasi;</w:t>
      </w:r>
    </w:p>
    <w:p w14:paraId="525C9EC4" w14:textId="77777777" w:rsidR="008F464D" w:rsidRPr="00602338" w:rsidRDefault="008F464D" w:rsidP="00602338">
      <w:pPr>
        <w:numPr>
          <w:ilvl w:val="0"/>
          <w:numId w:val="23"/>
        </w:numPr>
        <w:tabs>
          <w:tab w:val="left" w:pos="3119"/>
        </w:tabs>
        <w:spacing w:line="360" w:lineRule="auto"/>
        <w:ind w:left="3119" w:hanging="568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kinerja teknologi informasi dan komunikasi yang dihasilkan; dan </w:t>
      </w:r>
    </w:p>
    <w:p w14:paraId="4643B30C" w14:textId="77777777" w:rsidR="008F464D" w:rsidRPr="00602338" w:rsidRDefault="008F464D" w:rsidP="00602338">
      <w:pPr>
        <w:numPr>
          <w:ilvl w:val="0"/>
          <w:numId w:val="23"/>
        </w:numPr>
        <w:tabs>
          <w:tab w:val="left" w:pos="3119"/>
        </w:tabs>
        <w:spacing w:line="360" w:lineRule="auto"/>
        <w:ind w:left="3119" w:hanging="568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aspek teknologi informasi dan komunikasi lainnya.</w:t>
      </w:r>
    </w:p>
    <w:p w14:paraId="2E38B824" w14:textId="77777777" w:rsidR="008F464D" w:rsidRPr="00602338" w:rsidRDefault="008F464D" w:rsidP="00602338">
      <w:pPr>
        <w:tabs>
          <w:tab w:val="left" w:pos="3119"/>
        </w:tabs>
        <w:spacing w:line="360" w:lineRule="auto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</w:p>
    <w:p w14:paraId="50FCFC51" w14:textId="77777777" w:rsidR="008F464D" w:rsidRPr="00602338" w:rsidRDefault="008F464D" w:rsidP="00602338">
      <w:pPr>
        <w:tabs>
          <w:tab w:val="left" w:pos="3119"/>
        </w:tabs>
        <w:spacing w:line="360" w:lineRule="auto"/>
        <w:ind w:left="1985"/>
        <w:jc w:val="center"/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Pasal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 </w:t>
      </w:r>
      <w:r w:rsidR="008A77FC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31</w:t>
      </w:r>
    </w:p>
    <w:p w14:paraId="146894F5" w14:textId="77777777" w:rsidR="008F464D" w:rsidRPr="00602338" w:rsidRDefault="008F464D" w:rsidP="00602338">
      <w:pPr>
        <w:numPr>
          <w:ilvl w:val="0"/>
          <w:numId w:val="24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Audit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eknologi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nformasi dan </w:t>
      </w:r>
      <w:r w:rsidR="008E72B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omunikasi dilaksanakan oleh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im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uditor di</w:t>
      </w:r>
      <w:r w:rsidR="00A5711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bawah koordinasi unit kerja yang membidangi sistem pengendalian internal pemerintah</w:t>
      </w:r>
      <w:r w:rsidR="00D263A5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.</w:t>
      </w:r>
    </w:p>
    <w:p w14:paraId="0B273334" w14:textId="77777777" w:rsidR="00D263A5" w:rsidRPr="00602338" w:rsidRDefault="00D263A5" w:rsidP="00602338">
      <w:pPr>
        <w:numPr>
          <w:ilvl w:val="0"/>
          <w:numId w:val="24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Tim auditor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ayat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(1)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ditetapkan </w:t>
      </w:r>
      <w:proofErr w:type="spellStart"/>
      <w:r w:rsidR="005B6BA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dengan</w:t>
      </w:r>
      <w:proofErr w:type="spellEnd"/>
      <w:r w:rsidR="005B6BA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Keputusan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</w:t>
      </w:r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(</w:t>
      </w:r>
      <w:proofErr w:type="spellStart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Pimpinan</w:t>
      </w:r>
      <w:proofErr w:type="spellEnd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K/L/</w:t>
      </w:r>
      <w:proofErr w:type="spellStart"/>
      <w:proofErr w:type="gramStart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)…</w:t>
      </w:r>
      <w:proofErr w:type="gramEnd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…………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 </w:t>
      </w:r>
    </w:p>
    <w:p w14:paraId="79E40E34" w14:textId="77777777" w:rsidR="00097462" w:rsidRPr="00602338" w:rsidRDefault="00097462" w:rsidP="00602338">
      <w:pPr>
        <w:numPr>
          <w:ilvl w:val="0"/>
          <w:numId w:val="24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eastAsia="Calibri" w:hAnsi="Bookman Old Style" w:cs="Times New Roman"/>
          <w:color w:val="000000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Audit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Te</w:t>
      </w:r>
      <w:r w:rsidR="002B5100"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</w:t>
      </w:r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nologi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Komunikasi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dilaksanakan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paling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sedikit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1 (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satu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) kali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dalam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 2 (dua) </w:t>
      </w:r>
      <w:proofErr w:type="spellStart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>tahun</w:t>
      </w:r>
      <w:proofErr w:type="spellEnd"/>
      <w:r w:rsidRPr="00602338">
        <w:rPr>
          <w:rFonts w:ascii="Bookman Old Style" w:eastAsia="Calibri" w:hAnsi="Bookman Old Style" w:cs="Times New Roman"/>
          <w:color w:val="000000"/>
          <w:position w:val="0"/>
          <w:sz w:val="24"/>
          <w:szCs w:val="24"/>
        </w:rPr>
        <w:t xml:space="preserve">. </w:t>
      </w:r>
    </w:p>
    <w:p w14:paraId="3D01E98F" w14:textId="77777777" w:rsidR="008F464D" w:rsidRPr="00602338" w:rsidRDefault="008F464D" w:rsidP="00602338">
      <w:pPr>
        <w:numPr>
          <w:ilvl w:val="0"/>
          <w:numId w:val="24"/>
        </w:numPr>
        <w:tabs>
          <w:tab w:val="left" w:pos="2552"/>
        </w:tabs>
        <w:spacing w:line="360" w:lineRule="auto"/>
        <w:ind w:left="2552" w:hanging="567"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Audit Teknologi Informasi dan Komunikasi dilaksanakan berdasarkan </w:t>
      </w:r>
      <w:proofErr w:type="spellStart"/>
      <w:r w:rsidRPr="00602338">
        <w:rPr>
          <w:rFonts w:ascii="Bookman Old Style" w:eastAsia="Calibri" w:hAnsi="Bookman Old Style"/>
          <w:sz w:val="24"/>
          <w:szCs w:val="24"/>
          <w:lang w:val="en-AU"/>
        </w:rPr>
        <w:t>ketentuan</w:t>
      </w:r>
      <w:proofErr w:type="spellEnd"/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 peraturan perundang-undangan.</w:t>
      </w:r>
    </w:p>
    <w:p w14:paraId="0D69F8C8" w14:textId="77777777" w:rsidR="00964B6A" w:rsidRPr="00602338" w:rsidRDefault="00964B6A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3579BE5D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en-AU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BAB V</w:t>
      </w:r>
    </w:p>
    <w:p w14:paraId="1A88C7FC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en-AU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>PENYELENGGARA SPBE</w:t>
      </w:r>
    </w:p>
    <w:p w14:paraId="0C6CCBFE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44DA80A7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color w:val="000000"/>
          <w:szCs w:val="24"/>
        </w:rPr>
      </w:pPr>
      <w:r w:rsidRPr="00602338">
        <w:rPr>
          <w:rFonts w:ascii="Bookman Old Style" w:hAnsi="Bookman Old Style" w:cs="Arial"/>
          <w:b w:val="0"/>
          <w:bCs w:val="0"/>
          <w:color w:val="000000"/>
          <w:szCs w:val="24"/>
          <w:lang w:val="id-ID"/>
        </w:rPr>
        <w:t xml:space="preserve">Pasal </w:t>
      </w:r>
      <w:r w:rsidR="008A77FC" w:rsidRPr="00602338">
        <w:rPr>
          <w:rFonts w:ascii="Bookman Old Style" w:hAnsi="Bookman Old Style" w:cs="Arial"/>
          <w:b w:val="0"/>
          <w:bCs w:val="0"/>
          <w:color w:val="000000"/>
          <w:szCs w:val="24"/>
        </w:rPr>
        <w:t>32</w:t>
      </w:r>
    </w:p>
    <w:p w14:paraId="0D86550C" w14:textId="77777777" w:rsidR="006B5557" w:rsidRPr="00602338" w:rsidRDefault="006B5557" w:rsidP="00602338">
      <w:pPr>
        <w:numPr>
          <w:ilvl w:val="0"/>
          <w:numId w:val="25"/>
        </w:numPr>
        <w:spacing w:line="360" w:lineRule="auto"/>
        <w:ind w:left="2552" w:hanging="596"/>
        <w:jc w:val="both"/>
        <w:rPr>
          <w:rFonts w:ascii="Bookman Old Style" w:eastAsia="Calibri" w:hAnsi="Bookman Old Style" w:cs="Times New Roman"/>
          <w:position w:val="0"/>
          <w:sz w:val="24"/>
          <w:szCs w:val="24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Untuk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meningkatkan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keterpaduan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pelaksanaan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Tata Kelola SPBE,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Manajemen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SPBE, dan Audit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Teknologi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Informasi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Komunikasi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,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serta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emantauan</w:t>
      </w:r>
      <w:proofErr w:type="spellEnd"/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dan </w:t>
      </w:r>
      <w:proofErr w:type="spellStart"/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valuasi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</w:t>
      </w:r>
      <w:r w:rsidR="00351E8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,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dibentuk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3A465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tim</w:t>
      </w:r>
      <w:proofErr w:type="spellEnd"/>
      <w:r w:rsidR="003A465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3A465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koordinasi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351E8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</w:t>
      </w:r>
      <w:proofErr w:type="spellEnd"/>
      <w:r w:rsidR="00351E8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351E8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penyelenggara</w:t>
      </w:r>
      <w:proofErr w:type="spellEnd"/>
      <w:r w:rsidR="00351E8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="00351E8F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757960AF" w14:textId="77777777" w:rsidR="008F464D" w:rsidRPr="00602338" w:rsidRDefault="006B5557" w:rsidP="00602338">
      <w:pPr>
        <w:numPr>
          <w:ilvl w:val="0"/>
          <w:numId w:val="25"/>
        </w:numPr>
        <w:spacing w:line="360" w:lineRule="auto"/>
        <w:ind w:left="2552" w:hanging="596"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lastRenderedPageBreak/>
        <w:t xml:space="preserve">Tim </w:t>
      </w:r>
      <w:proofErr w:type="spellStart"/>
      <w:r w:rsidR="003A465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oordinasi</w:t>
      </w:r>
      <w:proofErr w:type="spellEnd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sebagaimana dimaksud pada ayat (1) ditetapkan </w:t>
      </w:r>
      <w:r w:rsidR="00ED4445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>oleh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</w:t>
      </w:r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(</w:t>
      </w:r>
      <w:proofErr w:type="spellStart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Pimpinan</w:t>
      </w:r>
      <w:proofErr w:type="spellEnd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K/L/</w:t>
      </w:r>
      <w:proofErr w:type="spellStart"/>
      <w:proofErr w:type="gramStart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)…</w:t>
      </w:r>
      <w:proofErr w:type="gramEnd"/>
      <w:r w:rsidR="009E6FD7">
        <w:rPr>
          <w:rFonts w:ascii="Bookman Old Style" w:eastAsia="Calibri" w:hAnsi="Bookman Old Style" w:cs="Times New Roman"/>
          <w:position w:val="0"/>
          <w:sz w:val="24"/>
          <w:szCs w:val="24"/>
        </w:rPr>
        <w:t>…………</w:t>
      </w:r>
    </w:p>
    <w:p w14:paraId="4C7F03AC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3FBCBF1E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en-AU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BAB V</w:t>
      </w: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>I</w:t>
      </w:r>
    </w:p>
    <w:p w14:paraId="46FCAF60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en-AU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 xml:space="preserve">PEMANTAUAN </w:t>
      </w:r>
      <w:r w:rsidR="00FE6C27"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 xml:space="preserve">SPBE </w:t>
      </w: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>DAN EVALUASI SPBE</w:t>
      </w:r>
    </w:p>
    <w:p w14:paraId="66E0C8AB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587F3D4F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Pasal</w:t>
      </w:r>
      <w:r w:rsidR="00964B6A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33</w:t>
      </w:r>
    </w:p>
    <w:p w14:paraId="245FDCD6" w14:textId="77777777" w:rsidR="008F464D" w:rsidRPr="00602338" w:rsidRDefault="008F464D" w:rsidP="00602338">
      <w:pPr>
        <w:numPr>
          <w:ilvl w:val="0"/>
          <w:numId w:val="26"/>
        </w:numPr>
        <w:tabs>
          <w:tab w:val="left" w:pos="2552"/>
        </w:tabs>
        <w:spacing w:line="360" w:lineRule="auto"/>
        <w:ind w:left="2552" w:hanging="596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Pemantauan </w:t>
      </w:r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SPBE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dan </w:t>
      </w:r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valuasi SPBE bertujuan untuk: </w:t>
      </w:r>
    </w:p>
    <w:p w14:paraId="0CA7CF1E" w14:textId="77777777" w:rsidR="008F464D" w:rsidRPr="00602338" w:rsidRDefault="008F464D" w:rsidP="00602338">
      <w:pPr>
        <w:numPr>
          <w:ilvl w:val="0"/>
          <w:numId w:val="27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mengetahui capaian kemajuan pelaksanaan SPBE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; dan </w:t>
      </w:r>
    </w:p>
    <w:p w14:paraId="1CC16F6B" w14:textId="77777777" w:rsidR="008F464D" w:rsidRPr="00602338" w:rsidRDefault="008F464D" w:rsidP="00602338">
      <w:pPr>
        <w:numPr>
          <w:ilvl w:val="0"/>
          <w:numId w:val="27"/>
        </w:numPr>
        <w:tabs>
          <w:tab w:val="left" w:pos="3119"/>
        </w:tabs>
        <w:spacing w:line="360" w:lineRule="auto"/>
        <w:ind w:left="3119" w:hanging="567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memberikan saran perbaikan </w:t>
      </w:r>
      <w:r w:rsidR="005B6BAB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yang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berkesinambungan untuk peningkatan kualitas pelaksanaan SPBE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en-AU"/>
        </w:rPr>
        <w:t xml:space="preserve">di </w:t>
      </w:r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(K/L/</w:t>
      </w:r>
      <w:proofErr w:type="spellStart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Pemda</w:t>
      </w:r>
      <w:proofErr w:type="spellEnd"/>
      <w:r w:rsidR="00AC1683" w:rsidRPr="0020128C">
        <w:rPr>
          <w:rFonts w:ascii="Bookman Old Style" w:eastAsia="Calibri" w:hAnsi="Bookman Old Style" w:cs="Times New Roman"/>
          <w:position w:val="0"/>
          <w:sz w:val="24"/>
          <w:szCs w:val="24"/>
        </w:rPr>
        <w:t>)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. </w:t>
      </w:r>
    </w:p>
    <w:p w14:paraId="43DC1438" w14:textId="77777777" w:rsidR="008F464D" w:rsidRPr="00602338" w:rsidRDefault="008F464D" w:rsidP="00602338">
      <w:pPr>
        <w:numPr>
          <w:ilvl w:val="0"/>
          <w:numId w:val="26"/>
        </w:numPr>
        <w:tabs>
          <w:tab w:val="left" w:pos="2530"/>
        </w:tabs>
        <w:spacing w:line="360" w:lineRule="auto"/>
        <w:ind w:left="2552" w:hanging="596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Pemantauan</w:t>
      </w:r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dan </w:t>
      </w:r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valuasi SPBE sebagaimana dimaksud pada ayat (1) </w:t>
      </w:r>
      <w:proofErr w:type="spellStart"/>
      <w:r w:rsidR="00C041A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dilaksanakan</w:t>
      </w:r>
      <w:proofErr w:type="spellEnd"/>
      <w:r w:rsidR="00C041A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paling sedikit 1 (satu) kali dalam 1 (satu) tahun</w:t>
      </w:r>
      <w:r w:rsidR="00C041AE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6D007298" w14:textId="77777777" w:rsidR="008F464D" w:rsidRPr="00602338" w:rsidRDefault="008F464D" w:rsidP="00602338">
      <w:pPr>
        <w:numPr>
          <w:ilvl w:val="0"/>
          <w:numId w:val="26"/>
        </w:numPr>
        <w:tabs>
          <w:tab w:val="left" w:pos="2530"/>
        </w:tabs>
        <w:spacing w:line="360" w:lineRule="auto"/>
        <w:ind w:left="2552" w:hanging="596"/>
        <w:contextualSpacing/>
        <w:jc w:val="both"/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</w:pP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Pemantauan</w:t>
      </w:r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SPBE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dan </w:t>
      </w:r>
      <w:r w:rsidR="00FE6C27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E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>valuasi SPBE didasarkan pada pedoman evaluasi SPBE.</w:t>
      </w:r>
    </w:p>
    <w:p w14:paraId="453931A5" w14:textId="77777777" w:rsidR="008F464D" w:rsidRPr="00602338" w:rsidRDefault="00FE6C27" w:rsidP="00602338">
      <w:pPr>
        <w:numPr>
          <w:ilvl w:val="0"/>
          <w:numId w:val="26"/>
        </w:numPr>
        <w:tabs>
          <w:tab w:val="left" w:pos="2530"/>
        </w:tabs>
        <w:spacing w:line="360" w:lineRule="auto"/>
        <w:ind w:left="2552" w:hanging="596"/>
        <w:contextualSpacing/>
        <w:jc w:val="both"/>
        <w:rPr>
          <w:rFonts w:ascii="Bookman Old Style" w:eastAsia="Calibri" w:hAnsi="Bookman Old Style" w:cs="Times New Roman"/>
          <w:strike/>
          <w:position w:val="0"/>
          <w:sz w:val="24"/>
          <w:szCs w:val="24"/>
          <w:lang w:val="id-ID"/>
        </w:rPr>
      </w:pPr>
      <w:proofErr w:type="spellStart"/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</w:t>
      </w:r>
      <w:r w:rsidR="00185268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emantauan</w:t>
      </w:r>
      <w:proofErr w:type="spellEnd"/>
      <w:r w:rsidR="00185268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SPBE </w:t>
      </w:r>
      <w:r w:rsidR="00185268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dan </w:t>
      </w:r>
      <w:r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E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valuasi SPBE </w:t>
      </w:r>
      <w:proofErr w:type="spellStart"/>
      <w:r w:rsidR="003A4656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dilaksanakan</w:t>
      </w:r>
      <w:proofErr w:type="spellEnd"/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oleh</w:t>
      </w:r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tim</w:t>
      </w:r>
      <w:proofErr w:type="spellEnd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koordinasi</w:t>
      </w:r>
      <w:proofErr w:type="spellEnd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sebagaimana</w:t>
      </w:r>
      <w:proofErr w:type="spellEnd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dimaksud</w:t>
      </w:r>
      <w:proofErr w:type="spellEnd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dalam</w:t>
      </w:r>
      <w:proofErr w:type="spellEnd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proofErr w:type="spellStart"/>
      <w:proofErr w:type="gramStart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Pasal</w:t>
      </w:r>
      <w:proofErr w:type="spellEnd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 </w:t>
      </w:r>
      <w:r w:rsidR="008F464D" w:rsidRPr="00602338">
        <w:rPr>
          <w:rFonts w:ascii="Bookman Old Style" w:eastAsia="Calibri" w:hAnsi="Bookman Old Style" w:cs="Times New Roman"/>
          <w:position w:val="0"/>
          <w:sz w:val="24"/>
          <w:szCs w:val="24"/>
          <w:lang w:val="id-ID"/>
        </w:rPr>
        <w:t xml:space="preserve"> </w:t>
      </w:r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>32</w:t>
      </w:r>
      <w:proofErr w:type="gramEnd"/>
      <w:r w:rsidR="00CD2C12" w:rsidRPr="00602338">
        <w:rPr>
          <w:rFonts w:ascii="Bookman Old Style" w:eastAsia="Calibri" w:hAnsi="Bookman Old Style" w:cs="Times New Roman"/>
          <w:position w:val="0"/>
          <w:sz w:val="24"/>
          <w:szCs w:val="24"/>
        </w:rPr>
        <w:t xml:space="preserve">. </w:t>
      </w:r>
    </w:p>
    <w:p w14:paraId="3E326DAB" w14:textId="77777777" w:rsidR="00F459C5" w:rsidRPr="00602338" w:rsidRDefault="00F459C5" w:rsidP="00602338">
      <w:pPr>
        <w:numPr>
          <w:ilvl w:val="0"/>
          <w:numId w:val="26"/>
        </w:numPr>
        <w:tabs>
          <w:tab w:val="left" w:pos="2552"/>
        </w:tabs>
        <w:spacing w:line="360" w:lineRule="auto"/>
        <w:ind w:left="2552" w:hanging="596"/>
        <w:contextualSpacing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  <w:proofErr w:type="spellStart"/>
      <w:r w:rsidRPr="00602338">
        <w:rPr>
          <w:rFonts w:ascii="Bookman Old Style" w:hAnsi="Bookman Old Style"/>
          <w:sz w:val="24"/>
          <w:szCs w:val="24"/>
        </w:rPr>
        <w:t>Dalam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teknis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E6C27" w:rsidRPr="00602338">
        <w:rPr>
          <w:rFonts w:ascii="Bookman Old Style" w:hAnsi="Bookman Old Style"/>
          <w:sz w:val="24"/>
          <w:szCs w:val="24"/>
        </w:rPr>
        <w:t>P</w:t>
      </w:r>
      <w:r w:rsidRPr="00602338">
        <w:rPr>
          <w:rFonts w:ascii="Bookman Old Style" w:hAnsi="Bookman Old Style"/>
          <w:sz w:val="24"/>
          <w:szCs w:val="24"/>
        </w:rPr>
        <w:t>emantauan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r w:rsidR="00FE6C27" w:rsidRPr="00602338">
        <w:rPr>
          <w:rFonts w:ascii="Bookman Old Style" w:hAnsi="Bookman Old Style"/>
          <w:sz w:val="24"/>
          <w:szCs w:val="24"/>
        </w:rPr>
        <w:t xml:space="preserve">SPBE </w:t>
      </w:r>
      <w:r w:rsidRPr="00602338">
        <w:rPr>
          <w:rFonts w:ascii="Bookman Old Style" w:hAnsi="Bookman Old Style"/>
          <w:sz w:val="24"/>
          <w:szCs w:val="24"/>
        </w:rPr>
        <w:t xml:space="preserve">dan </w:t>
      </w:r>
      <w:proofErr w:type="spellStart"/>
      <w:r w:rsidR="00FE6C27" w:rsidRPr="00602338">
        <w:rPr>
          <w:rFonts w:ascii="Bookman Old Style" w:hAnsi="Bookman Old Style"/>
          <w:sz w:val="24"/>
          <w:szCs w:val="24"/>
        </w:rPr>
        <w:t>E</w:t>
      </w:r>
      <w:r w:rsidRPr="00602338">
        <w:rPr>
          <w:rFonts w:ascii="Bookman Old Style" w:hAnsi="Bookman Old Style"/>
          <w:sz w:val="24"/>
          <w:szCs w:val="24"/>
        </w:rPr>
        <w:t>valuasi</w:t>
      </w:r>
      <w:proofErr w:type="spellEnd"/>
      <w:r w:rsidR="00FE6C27" w:rsidRPr="00602338">
        <w:rPr>
          <w:rFonts w:ascii="Bookman Old Style" w:hAnsi="Bookman Old Style"/>
          <w:sz w:val="24"/>
          <w:szCs w:val="24"/>
        </w:rPr>
        <w:t xml:space="preserve"> SPBE</w:t>
      </w:r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dimaksud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602338">
        <w:rPr>
          <w:rFonts w:ascii="Bookman Old Style" w:hAnsi="Bookman Old Style"/>
          <w:sz w:val="24"/>
          <w:szCs w:val="24"/>
        </w:rPr>
        <w:t>ayat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(4), </w:t>
      </w:r>
      <w:proofErr w:type="spellStart"/>
      <w:r w:rsidRPr="00602338">
        <w:rPr>
          <w:rFonts w:ascii="Bookman Old Style" w:hAnsi="Bookman Old Style"/>
          <w:sz w:val="24"/>
          <w:szCs w:val="24"/>
        </w:rPr>
        <w:t>dibentuk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tim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sz w:val="24"/>
          <w:szCs w:val="24"/>
        </w:rPr>
        <w:t>asesor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internal yang </w:t>
      </w:r>
      <w:proofErr w:type="spellStart"/>
      <w:r w:rsidRPr="00602338">
        <w:rPr>
          <w:rFonts w:ascii="Bookman Old Style" w:hAnsi="Bookman Old Style"/>
          <w:sz w:val="24"/>
          <w:szCs w:val="24"/>
        </w:rPr>
        <w:t>ditetapkan</w:t>
      </w:r>
      <w:proofErr w:type="spellEnd"/>
      <w:r w:rsidRPr="00602338">
        <w:rPr>
          <w:rFonts w:ascii="Bookman Old Style" w:hAnsi="Bookman Old Style"/>
          <w:sz w:val="24"/>
          <w:szCs w:val="24"/>
        </w:rPr>
        <w:t xml:space="preserve"> oleh </w:t>
      </w:r>
      <w:r w:rsidR="009E6FD7">
        <w:rPr>
          <w:rFonts w:ascii="Bookman Old Style" w:hAnsi="Bookman Old Style"/>
          <w:sz w:val="24"/>
          <w:szCs w:val="24"/>
        </w:rPr>
        <w:t>(</w:t>
      </w:r>
      <w:proofErr w:type="spellStart"/>
      <w:r w:rsidR="009E6FD7">
        <w:rPr>
          <w:rFonts w:ascii="Bookman Old Style" w:hAnsi="Bookman Old Style"/>
          <w:sz w:val="24"/>
          <w:szCs w:val="24"/>
        </w:rPr>
        <w:t>Pimpinan</w:t>
      </w:r>
      <w:proofErr w:type="spellEnd"/>
      <w:r w:rsidR="009E6FD7">
        <w:rPr>
          <w:rFonts w:ascii="Bookman Old Style" w:hAnsi="Bookman Old Style"/>
          <w:sz w:val="24"/>
          <w:szCs w:val="24"/>
        </w:rPr>
        <w:t xml:space="preserve"> K/L/</w:t>
      </w:r>
      <w:proofErr w:type="spellStart"/>
      <w:proofErr w:type="gramStart"/>
      <w:r w:rsidR="009E6FD7">
        <w:rPr>
          <w:rFonts w:ascii="Bookman Old Style" w:hAnsi="Bookman Old Style"/>
          <w:sz w:val="24"/>
          <w:szCs w:val="24"/>
        </w:rPr>
        <w:t>Pemda</w:t>
      </w:r>
      <w:proofErr w:type="spellEnd"/>
      <w:r w:rsidR="009E6FD7">
        <w:rPr>
          <w:rFonts w:ascii="Bookman Old Style" w:hAnsi="Bookman Old Style"/>
          <w:sz w:val="24"/>
          <w:szCs w:val="24"/>
        </w:rPr>
        <w:t>)…</w:t>
      </w:r>
      <w:proofErr w:type="gramEnd"/>
      <w:r w:rsidR="009E6FD7">
        <w:rPr>
          <w:rFonts w:ascii="Bookman Old Style" w:hAnsi="Bookman Old Style"/>
          <w:sz w:val="24"/>
          <w:szCs w:val="24"/>
        </w:rPr>
        <w:t>…………..</w:t>
      </w:r>
      <w:r w:rsidRPr="00602338">
        <w:rPr>
          <w:rFonts w:ascii="Bookman Old Style" w:hAnsi="Bookman Old Style"/>
          <w:sz w:val="24"/>
          <w:szCs w:val="24"/>
        </w:rPr>
        <w:t xml:space="preserve">. </w:t>
      </w:r>
    </w:p>
    <w:p w14:paraId="2FA61416" w14:textId="77777777" w:rsidR="008F464D" w:rsidRPr="00602338" w:rsidRDefault="008F464D" w:rsidP="00602338">
      <w:pPr>
        <w:numPr>
          <w:ilvl w:val="0"/>
          <w:numId w:val="26"/>
        </w:numPr>
        <w:tabs>
          <w:tab w:val="left" w:pos="2530"/>
        </w:tabs>
        <w:spacing w:line="360" w:lineRule="auto"/>
        <w:ind w:left="2552" w:hanging="596"/>
        <w:contextualSpacing/>
        <w:jc w:val="both"/>
        <w:rPr>
          <w:rFonts w:ascii="Bookman Old Style" w:hAnsi="Bookman Old Style"/>
          <w:b/>
          <w:bCs/>
          <w:strike/>
          <w:sz w:val="24"/>
          <w:szCs w:val="24"/>
          <w:lang w:val="id-ID"/>
        </w:rPr>
      </w:pPr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Hasil </w:t>
      </w:r>
      <w:r w:rsidR="00FE6C27" w:rsidRPr="00602338">
        <w:rPr>
          <w:rFonts w:ascii="Bookman Old Style" w:eastAsia="Calibri" w:hAnsi="Bookman Old Style"/>
          <w:sz w:val="24"/>
          <w:szCs w:val="24"/>
        </w:rPr>
        <w:t>P</w:t>
      </w:r>
      <w:r w:rsidRPr="00602338">
        <w:rPr>
          <w:rFonts w:ascii="Bookman Old Style" w:eastAsia="Calibri" w:hAnsi="Bookman Old Style"/>
          <w:sz w:val="24"/>
          <w:szCs w:val="24"/>
          <w:lang w:val="id-ID"/>
        </w:rPr>
        <w:t>emantauan</w:t>
      </w:r>
      <w:r w:rsidR="00FE6C27" w:rsidRPr="00602338">
        <w:rPr>
          <w:rFonts w:ascii="Bookman Old Style" w:eastAsia="Calibri" w:hAnsi="Bookman Old Style"/>
          <w:sz w:val="24"/>
          <w:szCs w:val="24"/>
        </w:rPr>
        <w:t xml:space="preserve"> SPBE</w:t>
      </w:r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 dan </w:t>
      </w:r>
      <w:r w:rsidR="00FE6C27" w:rsidRPr="00602338">
        <w:rPr>
          <w:rFonts w:ascii="Bookman Old Style" w:eastAsia="Calibri" w:hAnsi="Bookman Old Style"/>
          <w:sz w:val="24"/>
          <w:szCs w:val="24"/>
        </w:rPr>
        <w:t>E</w:t>
      </w:r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valuasi </w:t>
      </w:r>
      <w:r w:rsidR="00FE6C27" w:rsidRPr="00602338">
        <w:rPr>
          <w:rFonts w:ascii="Bookman Old Style" w:eastAsia="Calibri" w:hAnsi="Bookman Old Style"/>
          <w:sz w:val="24"/>
          <w:szCs w:val="24"/>
        </w:rPr>
        <w:t xml:space="preserve">SPBE </w:t>
      </w:r>
      <w:r w:rsidRPr="00602338">
        <w:rPr>
          <w:rFonts w:ascii="Bookman Old Style" w:eastAsia="Calibri" w:hAnsi="Bookman Old Style"/>
          <w:sz w:val="24"/>
          <w:szCs w:val="24"/>
          <w:lang w:val="id-ID"/>
        </w:rPr>
        <w:t>sebagaimana dimaksud pada ayat (2) disampaikan kepada</w:t>
      </w:r>
      <w:r w:rsidR="003907C1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r w:rsidR="009E6FD7">
        <w:rPr>
          <w:rFonts w:ascii="Bookman Old Style" w:hAnsi="Bookman Old Style"/>
          <w:sz w:val="24"/>
          <w:szCs w:val="24"/>
        </w:rPr>
        <w:t>(</w:t>
      </w:r>
      <w:proofErr w:type="spellStart"/>
      <w:r w:rsidR="009E6FD7">
        <w:rPr>
          <w:rFonts w:ascii="Bookman Old Style" w:hAnsi="Bookman Old Style"/>
          <w:sz w:val="24"/>
          <w:szCs w:val="24"/>
        </w:rPr>
        <w:t>Pimpinan</w:t>
      </w:r>
      <w:proofErr w:type="spellEnd"/>
      <w:r w:rsidR="009E6FD7">
        <w:rPr>
          <w:rFonts w:ascii="Bookman Old Style" w:hAnsi="Bookman Old Style"/>
          <w:sz w:val="24"/>
          <w:szCs w:val="24"/>
        </w:rPr>
        <w:t xml:space="preserve"> K/L/</w:t>
      </w:r>
      <w:proofErr w:type="spellStart"/>
      <w:r w:rsidR="009E6FD7">
        <w:rPr>
          <w:rFonts w:ascii="Bookman Old Style" w:hAnsi="Bookman Old Style"/>
          <w:sz w:val="24"/>
          <w:szCs w:val="24"/>
        </w:rPr>
        <w:t>Pemda</w:t>
      </w:r>
      <w:proofErr w:type="spellEnd"/>
      <w:r w:rsidR="009E6FD7">
        <w:rPr>
          <w:rFonts w:ascii="Bookman Old Style" w:hAnsi="Bookman Old Style"/>
          <w:sz w:val="24"/>
          <w:szCs w:val="24"/>
        </w:rPr>
        <w:t>)…………..</w:t>
      </w:r>
      <w:r w:rsidR="003907C1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="003907C1" w:rsidRPr="00602338">
        <w:rPr>
          <w:rFonts w:ascii="Bookman Old Style" w:eastAsia="Calibri" w:hAnsi="Bookman Old Style"/>
          <w:sz w:val="24"/>
          <w:szCs w:val="24"/>
        </w:rPr>
        <w:t>melalui</w:t>
      </w:r>
      <w:proofErr w:type="spellEnd"/>
      <w:r w:rsidR="00060A0E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="00060A0E" w:rsidRPr="00602338">
        <w:rPr>
          <w:rFonts w:ascii="Bookman Old Style" w:eastAsia="Calibri" w:hAnsi="Bookman Old Style"/>
          <w:sz w:val="24"/>
          <w:szCs w:val="24"/>
        </w:rPr>
        <w:t>tim</w:t>
      </w:r>
      <w:proofErr w:type="spellEnd"/>
      <w:r w:rsidR="00060A0E" w:rsidRPr="00602338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="00060A0E" w:rsidRPr="00602338">
        <w:rPr>
          <w:rFonts w:ascii="Bookman Old Style" w:eastAsia="Calibri" w:hAnsi="Bookman Old Style"/>
          <w:sz w:val="24"/>
          <w:szCs w:val="24"/>
        </w:rPr>
        <w:t>koordinasi</w:t>
      </w:r>
      <w:proofErr w:type="spellEnd"/>
      <w:r w:rsidR="00060A0E" w:rsidRPr="00602338">
        <w:rPr>
          <w:rFonts w:ascii="Bookman Old Style" w:eastAsia="Calibri" w:hAnsi="Bookman Old Style"/>
          <w:sz w:val="24"/>
          <w:szCs w:val="24"/>
        </w:rPr>
        <w:t>.</w:t>
      </w:r>
      <w:r w:rsidRPr="00602338">
        <w:rPr>
          <w:rFonts w:ascii="Bookman Old Style" w:eastAsia="Calibri" w:hAnsi="Bookman Old Style"/>
          <w:sz w:val="24"/>
          <w:szCs w:val="24"/>
          <w:lang w:val="id-ID"/>
        </w:rPr>
        <w:t xml:space="preserve"> </w:t>
      </w:r>
    </w:p>
    <w:p w14:paraId="115D571A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44E34262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BAB VII</w:t>
      </w:r>
    </w:p>
    <w:p w14:paraId="5D767D72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KETENTUAN PERALIHAN</w:t>
      </w:r>
    </w:p>
    <w:p w14:paraId="25B76212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073A1659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964B6A" w:rsidRPr="00602338">
        <w:rPr>
          <w:rFonts w:ascii="Bookman Old Style" w:hAnsi="Bookman Old Style" w:cs="Arial"/>
          <w:b w:val="0"/>
          <w:bCs w:val="0"/>
          <w:szCs w:val="24"/>
        </w:rPr>
        <w:t>3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4</w:t>
      </w:r>
    </w:p>
    <w:p w14:paraId="5A780496" w14:textId="77777777" w:rsidR="008F464D" w:rsidRPr="00602338" w:rsidRDefault="008F464D" w:rsidP="00602338">
      <w:pPr>
        <w:pStyle w:val="Subtitle"/>
        <w:spacing w:line="360" w:lineRule="auto"/>
        <w:ind w:left="1985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Pada saat Peraturan </w:t>
      </w:r>
      <w:r w:rsidR="009E6FD7" w:rsidRPr="009E6FD7">
        <w:rPr>
          <w:rFonts w:ascii="Bookman Old Style" w:hAnsi="Bookman Old Style"/>
          <w:b w:val="0"/>
          <w:bCs w:val="0"/>
          <w:szCs w:val="24"/>
        </w:rPr>
        <w:t>(</w:t>
      </w:r>
      <w:proofErr w:type="spellStart"/>
      <w:r w:rsidR="009E6FD7" w:rsidRPr="009E6FD7">
        <w:rPr>
          <w:rFonts w:ascii="Bookman Old Style" w:hAnsi="Bookman Old Style"/>
          <w:b w:val="0"/>
          <w:bCs w:val="0"/>
          <w:szCs w:val="24"/>
        </w:rPr>
        <w:t>Pimpinan</w:t>
      </w:r>
      <w:proofErr w:type="spellEnd"/>
      <w:r w:rsidR="009E6FD7" w:rsidRPr="009E6FD7">
        <w:rPr>
          <w:rFonts w:ascii="Bookman Old Style" w:hAnsi="Bookman Old Style"/>
          <w:b w:val="0"/>
          <w:bCs w:val="0"/>
          <w:szCs w:val="24"/>
        </w:rPr>
        <w:t xml:space="preserve"> K/L/</w:t>
      </w:r>
      <w:proofErr w:type="spellStart"/>
      <w:r w:rsidR="009E6FD7" w:rsidRPr="009E6FD7">
        <w:rPr>
          <w:rFonts w:ascii="Bookman Old Style" w:hAnsi="Bookman Old Style"/>
          <w:b w:val="0"/>
          <w:bCs w:val="0"/>
          <w:szCs w:val="24"/>
        </w:rPr>
        <w:t>Pemda</w:t>
      </w:r>
      <w:proofErr w:type="spellEnd"/>
      <w:r w:rsidR="009E6FD7" w:rsidRPr="009E6FD7">
        <w:rPr>
          <w:rFonts w:ascii="Bookman Old Style" w:hAnsi="Bookman Old Style"/>
          <w:b w:val="0"/>
          <w:bCs w:val="0"/>
          <w:szCs w:val="24"/>
        </w:rPr>
        <w:t>)</w:t>
      </w:r>
      <w:r w:rsidR="009E6FD7">
        <w:rPr>
          <w:rFonts w:ascii="Bookman Old Style" w:hAnsi="Bookman Old Style"/>
          <w:b w:val="0"/>
          <w:bCs w:val="0"/>
          <w:szCs w:val="24"/>
        </w:rPr>
        <w:t xml:space="preserve">………… 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ini be</w:t>
      </w: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>r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laku, </w:t>
      </w:r>
      <w:proofErr w:type="spellStart"/>
      <w:r w:rsidR="003907C1" w:rsidRPr="00602338">
        <w:rPr>
          <w:rFonts w:ascii="Bookman Old Style" w:hAnsi="Bookman Old Style" w:cs="Arial"/>
          <w:b w:val="0"/>
          <w:bCs w:val="0"/>
          <w:szCs w:val="24"/>
        </w:rPr>
        <w:t>Aplikasi</w:t>
      </w:r>
      <w:proofErr w:type="spellEnd"/>
      <w:r w:rsidR="003907C1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3907C1" w:rsidRPr="00602338">
        <w:rPr>
          <w:rFonts w:ascii="Bookman Old Style" w:hAnsi="Bookman Old Style" w:cs="Arial"/>
          <w:b w:val="0"/>
          <w:bCs w:val="0"/>
          <w:szCs w:val="24"/>
        </w:rPr>
        <w:t>sejenis</w:t>
      </w:r>
      <w:proofErr w:type="spellEnd"/>
      <w:r w:rsidR="003907C1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="003907C1" w:rsidRPr="00602338">
        <w:rPr>
          <w:rFonts w:ascii="Bookman Old Style" w:hAnsi="Bookman Old Style" w:cs="Arial"/>
          <w:b w:val="0"/>
          <w:bCs w:val="0"/>
          <w:szCs w:val="24"/>
        </w:rPr>
        <w:t>dengan</w:t>
      </w:r>
      <w:proofErr w:type="spellEnd"/>
      <w:r w:rsidR="003907C1" w:rsidRPr="00602338">
        <w:rPr>
          <w:rFonts w:ascii="Bookman Old Style" w:hAnsi="Bookman Old Style" w:cs="Arial"/>
          <w:b w:val="0"/>
          <w:bCs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Aplikasi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="003907C1" w:rsidRPr="00602338">
        <w:rPr>
          <w:rFonts w:ascii="Bookman Old Style" w:hAnsi="Bookman Old Style"/>
          <w:b w:val="0"/>
          <w:szCs w:val="24"/>
        </w:rPr>
        <w:t>Umum</w:t>
      </w:r>
      <w:proofErr w:type="spellEnd"/>
      <w:r w:rsidR="003907C1" w:rsidRPr="00602338">
        <w:rPr>
          <w:rFonts w:ascii="Bookman Old Style" w:hAnsi="Bookman Old Style"/>
          <w:b w:val="0"/>
          <w:szCs w:val="24"/>
        </w:rPr>
        <w:t xml:space="preserve"> yang </w:t>
      </w:r>
      <w:proofErr w:type="spellStart"/>
      <w:r w:rsidRPr="00602338">
        <w:rPr>
          <w:rFonts w:ascii="Bookman Old Style" w:hAnsi="Bookman Old Style"/>
          <w:b w:val="0"/>
          <w:szCs w:val="24"/>
        </w:rPr>
        <w:t>telah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lastRenderedPageBreak/>
        <w:t>tersedia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di </w:t>
      </w:r>
      <w:r w:rsidR="009E6FD7" w:rsidRPr="009E6FD7">
        <w:rPr>
          <w:rFonts w:ascii="Bookman Old Style" w:hAnsi="Bookman Old Style"/>
          <w:b w:val="0"/>
          <w:bCs w:val="0"/>
          <w:szCs w:val="24"/>
        </w:rPr>
        <w:t>(K/L/</w:t>
      </w:r>
      <w:proofErr w:type="spellStart"/>
      <w:r w:rsidR="009E6FD7" w:rsidRPr="009E6FD7">
        <w:rPr>
          <w:rFonts w:ascii="Bookman Old Style" w:hAnsi="Bookman Old Style"/>
          <w:b w:val="0"/>
          <w:bCs w:val="0"/>
          <w:szCs w:val="24"/>
        </w:rPr>
        <w:t>Pemda</w:t>
      </w:r>
      <w:proofErr w:type="spellEnd"/>
      <w:r w:rsidR="009E6FD7" w:rsidRPr="009E6FD7">
        <w:rPr>
          <w:rFonts w:ascii="Bookman Old Style" w:hAnsi="Bookman Old Style"/>
          <w:b w:val="0"/>
          <w:bCs w:val="0"/>
          <w:szCs w:val="24"/>
        </w:rPr>
        <w:t>)</w:t>
      </w:r>
      <w:r w:rsidR="009E6FD7">
        <w:rPr>
          <w:rFonts w:ascii="Bookman Old Style" w:hAnsi="Bookman Old Style"/>
          <w:b w:val="0"/>
          <w:bCs w:val="0"/>
          <w:szCs w:val="24"/>
        </w:rPr>
        <w:t xml:space="preserve">………… </w:t>
      </w:r>
      <w:proofErr w:type="spellStart"/>
      <w:r w:rsidRPr="00602338">
        <w:rPr>
          <w:rFonts w:ascii="Bookman Old Style" w:hAnsi="Bookman Old Style"/>
          <w:b w:val="0"/>
          <w:szCs w:val="24"/>
        </w:rPr>
        <w:t>sebelum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berlakunya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Peraturan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r w:rsidR="009E6FD7" w:rsidRPr="009E6FD7">
        <w:rPr>
          <w:rFonts w:ascii="Bookman Old Style" w:hAnsi="Bookman Old Style"/>
          <w:b w:val="0"/>
          <w:bCs w:val="0"/>
          <w:szCs w:val="24"/>
        </w:rPr>
        <w:t>(</w:t>
      </w:r>
      <w:proofErr w:type="spellStart"/>
      <w:r w:rsidR="009E6FD7" w:rsidRPr="009E6FD7">
        <w:rPr>
          <w:rFonts w:ascii="Bookman Old Style" w:hAnsi="Bookman Old Style"/>
          <w:b w:val="0"/>
          <w:bCs w:val="0"/>
          <w:szCs w:val="24"/>
        </w:rPr>
        <w:t>Pimpinan</w:t>
      </w:r>
      <w:proofErr w:type="spellEnd"/>
      <w:r w:rsidR="009E6FD7" w:rsidRPr="009E6FD7">
        <w:rPr>
          <w:rFonts w:ascii="Bookman Old Style" w:hAnsi="Bookman Old Style"/>
          <w:b w:val="0"/>
          <w:bCs w:val="0"/>
          <w:szCs w:val="24"/>
        </w:rPr>
        <w:t xml:space="preserve"> K/L/</w:t>
      </w:r>
      <w:proofErr w:type="spellStart"/>
      <w:r w:rsidR="009E6FD7" w:rsidRPr="009E6FD7">
        <w:rPr>
          <w:rFonts w:ascii="Bookman Old Style" w:hAnsi="Bookman Old Style"/>
          <w:b w:val="0"/>
          <w:bCs w:val="0"/>
          <w:szCs w:val="24"/>
        </w:rPr>
        <w:t>Pemda</w:t>
      </w:r>
      <w:proofErr w:type="spellEnd"/>
      <w:r w:rsidR="009E6FD7" w:rsidRPr="009E6FD7">
        <w:rPr>
          <w:rFonts w:ascii="Bookman Old Style" w:hAnsi="Bookman Old Style"/>
          <w:b w:val="0"/>
          <w:bCs w:val="0"/>
          <w:szCs w:val="24"/>
        </w:rPr>
        <w:t>)</w:t>
      </w:r>
      <w:r w:rsidR="009E6FD7">
        <w:rPr>
          <w:rFonts w:ascii="Bookman Old Style" w:hAnsi="Bookman Old Style"/>
          <w:b w:val="0"/>
          <w:bCs w:val="0"/>
          <w:szCs w:val="24"/>
        </w:rPr>
        <w:t>…………</w:t>
      </w:r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ini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, </w:t>
      </w:r>
      <w:proofErr w:type="spellStart"/>
      <w:r w:rsidRPr="00602338">
        <w:rPr>
          <w:rFonts w:ascii="Bookman Old Style" w:hAnsi="Bookman Old Style"/>
          <w:b w:val="0"/>
          <w:szCs w:val="24"/>
        </w:rPr>
        <w:t>tetap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digunakan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sampai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dengan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tersedianya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Aplikasi</w:t>
      </w:r>
      <w:proofErr w:type="spellEnd"/>
      <w:r w:rsidRPr="00602338">
        <w:rPr>
          <w:rFonts w:ascii="Bookman Old Style" w:hAnsi="Bookman Old Style"/>
          <w:b w:val="0"/>
          <w:szCs w:val="24"/>
        </w:rPr>
        <w:t xml:space="preserve"> </w:t>
      </w:r>
      <w:proofErr w:type="spellStart"/>
      <w:r w:rsidRPr="00602338">
        <w:rPr>
          <w:rFonts w:ascii="Bookman Old Style" w:hAnsi="Bookman Old Style"/>
          <w:b w:val="0"/>
          <w:szCs w:val="24"/>
        </w:rPr>
        <w:t>Umum</w:t>
      </w:r>
      <w:proofErr w:type="spellEnd"/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.</w:t>
      </w:r>
    </w:p>
    <w:p w14:paraId="4954C76F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5473B81A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BAB VIII</w:t>
      </w:r>
    </w:p>
    <w:p w14:paraId="766AA1EC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KETENTUAN PENUTUP</w:t>
      </w:r>
    </w:p>
    <w:p w14:paraId="73D2CAD3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78BBF6A9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jc w:val="center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Pasal </w:t>
      </w:r>
      <w:r w:rsidR="00964B6A" w:rsidRPr="00602338">
        <w:rPr>
          <w:rFonts w:ascii="Bookman Old Style" w:hAnsi="Bookman Old Style" w:cs="Arial"/>
          <w:b w:val="0"/>
          <w:bCs w:val="0"/>
          <w:szCs w:val="24"/>
        </w:rPr>
        <w:t>3</w:t>
      </w:r>
      <w:r w:rsidR="008A77FC" w:rsidRPr="00602338">
        <w:rPr>
          <w:rFonts w:ascii="Bookman Old Style" w:hAnsi="Bookman Old Style" w:cs="Arial"/>
          <w:b w:val="0"/>
          <w:bCs w:val="0"/>
          <w:szCs w:val="24"/>
        </w:rPr>
        <w:t>5</w:t>
      </w:r>
    </w:p>
    <w:p w14:paraId="5DF2B4E4" w14:textId="77777777" w:rsidR="00E773D9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Peraturan </w:t>
      </w:r>
      <w:r w:rsidR="009E6FD7" w:rsidRPr="009E6FD7">
        <w:rPr>
          <w:rFonts w:ascii="Bookman Old Style" w:hAnsi="Bookman Old Style"/>
          <w:b w:val="0"/>
          <w:bCs w:val="0"/>
          <w:szCs w:val="24"/>
        </w:rPr>
        <w:t>(</w:t>
      </w:r>
      <w:proofErr w:type="spellStart"/>
      <w:r w:rsidR="009E6FD7" w:rsidRPr="009E6FD7">
        <w:rPr>
          <w:rFonts w:ascii="Bookman Old Style" w:hAnsi="Bookman Old Style"/>
          <w:b w:val="0"/>
          <w:bCs w:val="0"/>
          <w:szCs w:val="24"/>
        </w:rPr>
        <w:t>Pimpinan</w:t>
      </w:r>
      <w:proofErr w:type="spellEnd"/>
      <w:r w:rsidR="009E6FD7" w:rsidRPr="009E6FD7">
        <w:rPr>
          <w:rFonts w:ascii="Bookman Old Style" w:hAnsi="Bookman Old Style"/>
          <w:b w:val="0"/>
          <w:bCs w:val="0"/>
          <w:szCs w:val="24"/>
        </w:rPr>
        <w:t xml:space="preserve"> K/L/</w:t>
      </w:r>
      <w:proofErr w:type="spellStart"/>
      <w:r w:rsidR="009E6FD7" w:rsidRPr="009E6FD7">
        <w:rPr>
          <w:rFonts w:ascii="Bookman Old Style" w:hAnsi="Bookman Old Style"/>
          <w:b w:val="0"/>
          <w:bCs w:val="0"/>
          <w:szCs w:val="24"/>
        </w:rPr>
        <w:t>Pemda</w:t>
      </w:r>
      <w:proofErr w:type="spellEnd"/>
      <w:r w:rsidR="009E6FD7" w:rsidRPr="009E6FD7">
        <w:rPr>
          <w:rFonts w:ascii="Bookman Old Style" w:hAnsi="Bookman Old Style"/>
          <w:b w:val="0"/>
          <w:bCs w:val="0"/>
          <w:szCs w:val="24"/>
        </w:rPr>
        <w:t>)</w:t>
      </w:r>
      <w:r w:rsidR="009E6FD7">
        <w:rPr>
          <w:rFonts w:ascii="Bookman Old Style" w:hAnsi="Bookman Old Style"/>
          <w:b w:val="0"/>
          <w:bCs w:val="0"/>
          <w:szCs w:val="24"/>
        </w:rPr>
        <w:t>…………</w:t>
      </w: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 xml:space="preserve"> 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ini mulai berlaku pada tanggal diundangkan.</w:t>
      </w:r>
    </w:p>
    <w:p w14:paraId="431286A3" w14:textId="77777777" w:rsidR="00510FF7" w:rsidRDefault="00510FF7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38C40610" w14:textId="77777777" w:rsidR="00ED4445" w:rsidRPr="00602338" w:rsidRDefault="00ED4445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53296E66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ind w:left="1985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Agar setiap orang mengetahuinya, memerintahkan pengundangan Peraturan </w:t>
      </w:r>
      <w:r w:rsidR="009E6FD7" w:rsidRPr="009E6FD7">
        <w:rPr>
          <w:rFonts w:ascii="Bookman Old Style" w:hAnsi="Bookman Old Style"/>
          <w:b w:val="0"/>
          <w:bCs w:val="0"/>
          <w:szCs w:val="24"/>
        </w:rPr>
        <w:t>(</w:t>
      </w:r>
      <w:proofErr w:type="spellStart"/>
      <w:r w:rsidR="009E6FD7" w:rsidRPr="009E6FD7">
        <w:rPr>
          <w:rFonts w:ascii="Bookman Old Style" w:hAnsi="Bookman Old Style"/>
          <w:b w:val="0"/>
          <w:bCs w:val="0"/>
          <w:szCs w:val="24"/>
        </w:rPr>
        <w:t>Pimpinan</w:t>
      </w:r>
      <w:proofErr w:type="spellEnd"/>
      <w:r w:rsidR="009E6FD7" w:rsidRPr="009E6FD7">
        <w:rPr>
          <w:rFonts w:ascii="Bookman Old Style" w:hAnsi="Bookman Old Style"/>
          <w:b w:val="0"/>
          <w:bCs w:val="0"/>
          <w:szCs w:val="24"/>
        </w:rPr>
        <w:t xml:space="preserve"> K/L/</w:t>
      </w:r>
      <w:proofErr w:type="spellStart"/>
      <w:r w:rsidR="009E6FD7" w:rsidRPr="009E6FD7">
        <w:rPr>
          <w:rFonts w:ascii="Bookman Old Style" w:hAnsi="Bookman Old Style"/>
          <w:b w:val="0"/>
          <w:bCs w:val="0"/>
          <w:szCs w:val="24"/>
        </w:rPr>
        <w:t>Pemda</w:t>
      </w:r>
      <w:proofErr w:type="spellEnd"/>
      <w:r w:rsidR="009E6FD7" w:rsidRPr="009E6FD7">
        <w:rPr>
          <w:rFonts w:ascii="Bookman Old Style" w:hAnsi="Bookman Old Style"/>
          <w:b w:val="0"/>
          <w:bCs w:val="0"/>
          <w:szCs w:val="24"/>
        </w:rPr>
        <w:t>)</w:t>
      </w:r>
      <w:r w:rsidR="009E6FD7">
        <w:rPr>
          <w:rFonts w:ascii="Bookman Old Style" w:hAnsi="Bookman Old Style"/>
          <w:b w:val="0"/>
          <w:bCs w:val="0"/>
          <w:szCs w:val="24"/>
        </w:rPr>
        <w:t>…………</w:t>
      </w:r>
      <w:r w:rsidRPr="00602338">
        <w:rPr>
          <w:rFonts w:ascii="Bookman Old Style" w:hAnsi="Bookman Old Style" w:cs="Arial"/>
          <w:b w:val="0"/>
          <w:bCs w:val="0"/>
          <w:szCs w:val="24"/>
          <w:lang w:val="en-AU"/>
        </w:rPr>
        <w:t xml:space="preserve"> </w:t>
      </w: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ini dengan penempatannya dalam Berita Negara Republik Indonesia.</w:t>
      </w:r>
    </w:p>
    <w:p w14:paraId="777D300B" w14:textId="77777777" w:rsidR="008F464D" w:rsidRPr="00602338" w:rsidRDefault="008F464D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18A912E7" w14:textId="77777777" w:rsidR="00964B6A" w:rsidRPr="00602338" w:rsidRDefault="00964B6A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2946F9F7" w14:textId="77777777" w:rsidR="008F464D" w:rsidRPr="009E6FD7" w:rsidRDefault="008F464D" w:rsidP="009E6FD7">
      <w:pPr>
        <w:pStyle w:val="Subtitle"/>
        <w:spacing w:line="360" w:lineRule="auto"/>
        <w:ind w:left="4406" w:firstLine="634"/>
        <w:rPr>
          <w:rFonts w:ascii="Bookman Old Style" w:hAnsi="Bookman Old Style" w:cs="Arial"/>
          <w:b w:val="0"/>
          <w:bCs w:val="0"/>
          <w:szCs w:val="24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 xml:space="preserve">Ditetapkan di </w:t>
      </w:r>
      <w:r w:rsidR="009E6FD7">
        <w:rPr>
          <w:rFonts w:ascii="Bookman Old Style" w:hAnsi="Bookman Old Style" w:cs="Arial"/>
          <w:b w:val="0"/>
          <w:bCs w:val="0"/>
          <w:szCs w:val="24"/>
        </w:rPr>
        <w:t>………</w:t>
      </w:r>
    </w:p>
    <w:p w14:paraId="22F04E9A" w14:textId="77777777" w:rsidR="008F464D" w:rsidRPr="00602338" w:rsidRDefault="008F464D" w:rsidP="009E6FD7">
      <w:pPr>
        <w:pStyle w:val="Subtitle"/>
        <w:spacing w:line="360" w:lineRule="auto"/>
        <w:ind w:left="4406" w:firstLine="634"/>
        <w:rPr>
          <w:rFonts w:ascii="Bookman Old Style" w:hAnsi="Bookman Old Style" w:cs="Arial"/>
          <w:b w:val="0"/>
          <w:bCs w:val="0"/>
          <w:szCs w:val="24"/>
          <w:lang w:val="id-ID"/>
        </w:rPr>
      </w:pPr>
      <w:r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pada tanggal</w:t>
      </w:r>
    </w:p>
    <w:p w14:paraId="78042390" w14:textId="77777777" w:rsidR="008F464D" w:rsidRPr="00602338" w:rsidRDefault="008F464D" w:rsidP="00602338">
      <w:pPr>
        <w:pStyle w:val="Subtitle"/>
        <w:spacing w:line="360" w:lineRule="auto"/>
        <w:ind w:left="3686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51D53F4D" w14:textId="77777777" w:rsidR="008F464D" w:rsidRPr="00602338" w:rsidRDefault="009E6FD7" w:rsidP="009E6FD7">
      <w:pPr>
        <w:pStyle w:val="Subtitle"/>
        <w:spacing w:line="360" w:lineRule="auto"/>
        <w:ind w:left="4406" w:firstLine="634"/>
        <w:rPr>
          <w:rFonts w:ascii="Bookman Old Style" w:hAnsi="Bookman Old Style" w:cs="Arial"/>
          <w:b w:val="0"/>
          <w:bCs w:val="0"/>
          <w:szCs w:val="24"/>
          <w:lang w:val="id-ID"/>
        </w:rPr>
      </w:pPr>
      <w:r>
        <w:rPr>
          <w:rFonts w:ascii="Bookman Old Style" w:hAnsi="Bookman Old Style" w:cs="Arial"/>
          <w:b w:val="0"/>
          <w:bCs w:val="0"/>
          <w:szCs w:val="24"/>
        </w:rPr>
        <w:t>PIMPINAN K/L/PEMDA</w:t>
      </w:r>
      <w:r w:rsidR="008F464D" w:rsidRPr="00602338">
        <w:rPr>
          <w:rFonts w:ascii="Bookman Old Style" w:hAnsi="Bookman Old Style" w:cs="Arial"/>
          <w:b w:val="0"/>
          <w:bCs w:val="0"/>
          <w:szCs w:val="24"/>
          <w:lang w:val="id-ID"/>
        </w:rPr>
        <w:t>,</w:t>
      </w:r>
    </w:p>
    <w:p w14:paraId="7CEA4DB4" w14:textId="77777777" w:rsidR="008F464D" w:rsidRPr="00602338" w:rsidRDefault="008F464D" w:rsidP="00602338">
      <w:pPr>
        <w:pStyle w:val="Subtitle"/>
        <w:spacing w:line="360" w:lineRule="auto"/>
        <w:ind w:left="3686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43B3DF56" w14:textId="77777777" w:rsidR="008F464D" w:rsidRPr="00602338" w:rsidRDefault="008F464D" w:rsidP="00602338">
      <w:pPr>
        <w:pStyle w:val="Subtitle"/>
        <w:spacing w:line="360" w:lineRule="auto"/>
        <w:ind w:left="3686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668BC446" w14:textId="77777777" w:rsidR="008F464D" w:rsidRPr="00602338" w:rsidRDefault="008F464D" w:rsidP="00602338">
      <w:pPr>
        <w:pStyle w:val="Subtitle"/>
        <w:spacing w:line="360" w:lineRule="auto"/>
        <w:ind w:left="3686"/>
        <w:rPr>
          <w:rFonts w:ascii="Bookman Old Style" w:hAnsi="Bookman Old Style" w:cs="Arial"/>
          <w:b w:val="0"/>
          <w:bCs w:val="0"/>
          <w:szCs w:val="24"/>
          <w:lang w:val="id-ID"/>
        </w:rPr>
      </w:pPr>
    </w:p>
    <w:p w14:paraId="1AF5B010" w14:textId="77777777" w:rsidR="008F464D" w:rsidRPr="00602338" w:rsidRDefault="009E6FD7" w:rsidP="009E6FD7">
      <w:pPr>
        <w:pStyle w:val="Subtitle"/>
        <w:spacing w:line="360" w:lineRule="auto"/>
        <w:ind w:left="5040"/>
        <w:rPr>
          <w:rFonts w:ascii="Bookman Old Style" w:hAnsi="Bookman Old Style" w:cs="Arial"/>
          <w:b w:val="0"/>
          <w:bCs w:val="0"/>
          <w:szCs w:val="24"/>
          <w:lang w:val="id-ID"/>
        </w:rPr>
      </w:pPr>
      <w:r>
        <w:rPr>
          <w:rFonts w:ascii="Bookman Old Style" w:hAnsi="Bookman Old Style" w:cs="Arial"/>
          <w:b w:val="0"/>
          <w:bCs w:val="0"/>
          <w:szCs w:val="24"/>
        </w:rPr>
        <w:t>……………………………..</w:t>
      </w:r>
    </w:p>
    <w:p w14:paraId="5E70083D" w14:textId="77777777" w:rsidR="00297DD0" w:rsidRPr="00602338" w:rsidRDefault="00297DD0" w:rsidP="00602338">
      <w:pPr>
        <w:pStyle w:val="Subtitle"/>
        <w:tabs>
          <w:tab w:val="left" w:pos="1701"/>
          <w:tab w:val="left" w:pos="1985"/>
          <w:tab w:val="left" w:pos="2552"/>
        </w:tabs>
        <w:spacing w:line="360" w:lineRule="auto"/>
        <w:rPr>
          <w:rFonts w:ascii="Bookman Old Style" w:hAnsi="Bookman Old Style" w:cs="Arial"/>
          <w:b w:val="0"/>
          <w:bCs w:val="0"/>
          <w:szCs w:val="24"/>
          <w:lang w:val="en-AU"/>
        </w:rPr>
      </w:pPr>
    </w:p>
    <w:p w14:paraId="0AF8EF5E" w14:textId="77777777" w:rsidR="009E6FD7" w:rsidRDefault="009E6FD7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</w:p>
    <w:p w14:paraId="0B03AF82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  <w:proofErr w:type="spellStart"/>
      <w:r w:rsidRPr="00602338">
        <w:rPr>
          <w:rFonts w:ascii="Bookman Old Style" w:eastAsia="Arial" w:hAnsi="Bookman Old Style"/>
          <w:sz w:val="24"/>
          <w:szCs w:val="24"/>
        </w:rPr>
        <w:t>Diundangkan</w:t>
      </w:r>
      <w:proofErr w:type="spellEnd"/>
      <w:r w:rsidRPr="00602338">
        <w:rPr>
          <w:rFonts w:ascii="Bookman Old Style" w:eastAsia="Arial" w:hAnsi="Bookman Old Style"/>
          <w:sz w:val="24"/>
          <w:szCs w:val="24"/>
        </w:rPr>
        <w:t xml:space="preserve"> di Jakarta </w:t>
      </w:r>
    </w:p>
    <w:p w14:paraId="2770D735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602338">
        <w:rPr>
          <w:rFonts w:ascii="Bookman Old Style" w:eastAsia="Arial" w:hAnsi="Bookman Old Style"/>
          <w:sz w:val="24"/>
          <w:szCs w:val="24"/>
        </w:rPr>
        <w:t xml:space="preserve">pada </w:t>
      </w:r>
      <w:proofErr w:type="spellStart"/>
      <w:r w:rsidRPr="00602338">
        <w:rPr>
          <w:rFonts w:ascii="Bookman Old Style" w:eastAsia="Arial" w:hAnsi="Bookman Old Style"/>
          <w:sz w:val="24"/>
          <w:szCs w:val="24"/>
        </w:rPr>
        <w:t>tanggal</w:t>
      </w:r>
      <w:proofErr w:type="spellEnd"/>
    </w:p>
    <w:p w14:paraId="2EFCE2F3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</w:p>
    <w:p w14:paraId="369B3DD3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602338">
        <w:rPr>
          <w:rFonts w:ascii="Bookman Old Style" w:eastAsia="Arial" w:hAnsi="Bookman Old Style"/>
          <w:sz w:val="24"/>
          <w:szCs w:val="24"/>
        </w:rPr>
        <w:t>DIREKTUR JEND</w:t>
      </w:r>
      <w:r w:rsidR="009E6FD7">
        <w:rPr>
          <w:rFonts w:ascii="Bookman Old Style" w:eastAsia="Arial" w:hAnsi="Bookman Old Style"/>
          <w:sz w:val="24"/>
          <w:szCs w:val="24"/>
        </w:rPr>
        <w:t>E</w:t>
      </w:r>
      <w:r w:rsidRPr="00602338">
        <w:rPr>
          <w:rFonts w:ascii="Bookman Old Style" w:eastAsia="Arial" w:hAnsi="Bookman Old Style"/>
          <w:sz w:val="24"/>
          <w:szCs w:val="24"/>
        </w:rPr>
        <w:t xml:space="preserve">RAL </w:t>
      </w:r>
    </w:p>
    <w:p w14:paraId="7C9F8E4E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602338">
        <w:rPr>
          <w:rFonts w:ascii="Bookman Old Style" w:eastAsia="Arial" w:hAnsi="Bookman Old Style"/>
          <w:sz w:val="24"/>
          <w:szCs w:val="24"/>
        </w:rPr>
        <w:t xml:space="preserve">PERATURAN PERUNDANG-UNDANGAN </w:t>
      </w:r>
    </w:p>
    <w:p w14:paraId="1023518E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602338">
        <w:rPr>
          <w:rFonts w:ascii="Bookman Old Style" w:eastAsia="Arial" w:hAnsi="Bookman Old Style"/>
          <w:sz w:val="24"/>
          <w:szCs w:val="24"/>
        </w:rPr>
        <w:t xml:space="preserve">KEMENTERIAN HUKUM DAN HAK ASASI MANUSIA </w:t>
      </w:r>
    </w:p>
    <w:p w14:paraId="35FC7AF2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602338">
        <w:rPr>
          <w:rFonts w:ascii="Bookman Old Style" w:eastAsia="Arial" w:hAnsi="Bookman Old Style"/>
          <w:sz w:val="24"/>
          <w:szCs w:val="24"/>
        </w:rPr>
        <w:t xml:space="preserve">REPUBLIK INDONESIA, </w:t>
      </w:r>
    </w:p>
    <w:p w14:paraId="32055EE5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</w:p>
    <w:p w14:paraId="13164DE3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</w:p>
    <w:p w14:paraId="59B6B702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</w:p>
    <w:p w14:paraId="5197B4BF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602338">
        <w:rPr>
          <w:rFonts w:ascii="Bookman Old Style" w:eastAsia="Arial" w:hAnsi="Bookman Old Style"/>
          <w:sz w:val="24"/>
          <w:szCs w:val="24"/>
        </w:rPr>
        <w:t>BENNY RIYANTO</w:t>
      </w:r>
    </w:p>
    <w:p w14:paraId="43FDE83E" w14:textId="77777777" w:rsidR="00297DD0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</w:p>
    <w:p w14:paraId="7EC358BA" w14:textId="77777777" w:rsidR="005D6A55" w:rsidRPr="00602338" w:rsidRDefault="005D6A55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</w:p>
    <w:p w14:paraId="272FDF58" w14:textId="77777777" w:rsidR="008E72BB" w:rsidRPr="00602338" w:rsidRDefault="00297DD0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602338">
        <w:rPr>
          <w:rFonts w:ascii="Bookman Old Style" w:eastAsia="Arial" w:hAnsi="Bookman Old Style"/>
          <w:sz w:val="24"/>
          <w:szCs w:val="24"/>
        </w:rPr>
        <w:t>BERITA NEGA</w:t>
      </w:r>
      <w:r w:rsidR="00496B53" w:rsidRPr="00602338">
        <w:rPr>
          <w:rFonts w:ascii="Bookman Old Style" w:eastAsia="Arial" w:hAnsi="Bookman Old Style"/>
          <w:sz w:val="24"/>
          <w:szCs w:val="24"/>
        </w:rPr>
        <w:t>RA REPUBLIK INDONESIA TAHUN</w:t>
      </w:r>
      <w:r w:rsidR="00ED4445">
        <w:rPr>
          <w:rFonts w:ascii="Bookman Old Style" w:eastAsia="Arial" w:hAnsi="Bookman Old Style"/>
          <w:sz w:val="24"/>
          <w:szCs w:val="24"/>
        </w:rPr>
        <w:t xml:space="preserve"> … </w:t>
      </w:r>
      <w:r w:rsidRPr="00602338">
        <w:rPr>
          <w:rFonts w:ascii="Bookman Old Style" w:eastAsia="Arial" w:hAnsi="Bookman Old Style"/>
          <w:sz w:val="24"/>
          <w:szCs w:val="24"/>
        </w:rPr>
        <w:t>NOMO</w:t>
      </w:r>
      <w:r w:rsidR="008E72BB" w:rsidRPr="00602338">
        <w:rPr>
          <w:rFonts w:ascii="Bookman Old Style" w:eastAsia="Arial" w:hAnsi="Bookman Old Style"/>
          <w:sz w:val="24"/>
          <w:szCs w:val="24"/>
        </w:rPr>
        <w:t>R</w:t>
      </w:r>
      <w:r w:rsidR="00ED4445">
        <w:rPr>
          <w:rFonts w:ascii="Bookman Old Style" w:eastAsia="Arial" w:hAnsi="Bookman Old Style"/>
          <w:sz w:val="24"/>
          <w:szCs w:val="24"/>
        </w:rPr>
        <w:t xml:space="preserve"> …</w:t>
      </w:r>
    </w:p>
    <w:p w14:paraId="7297EB89" w14:textId="77777777" w:rsidR="008E72BB" w:rsidRPr="00602338" w:rsidRDefault="008E72BB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</w:p>
    <w:p w14:paraId="4933EC4B" w14:textId="77777777" w:rsidR="005D6A55" w:rsidRPr="00602338" w:rsidRDefault="005D6A55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</w:p>
    <w:p w14:paraId="67FCC718" w14:textId="77777777" w:rsidR="005D6A55" w:rsidRPr="00602338" w:rsidRDefault="005D6A55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</w:p>
    <w:p w14:paraId="676ED95B" w14:textId="77777777" w:rsidR="005D6A55" w:rsidRPr="00602338" w:rsidRDefault="005D6A55" w:rsidP="00602338">
      <w:pPr>
        <w:tabs>
          <w:tab w:val="left" w:pos="2268"/>
        </w:tabs>
        <w:spacing w:line="360" w:lineRule="auto"/>
        <w:jc w:val="both"/>
        <w:rPr>
          <w:rFonts w:ascii="Bookman Old Style" w:eastAsia="Arial" w:hAnsi="Bookman Old Style"/>
          <w:sz w:val="24"/>
          <w:szCs w:val="24"/>
        </w:rPr>
      </w:pPr>
    </w:p>
    <w:p w14:paraId="229558A5" w14:textId="77777777" w:rsidR="00977DF6" w:rsidRPr="00602338" w:rsidRDefault="00977DF6" w:rsidP="00602338">
      <w:pPr>
        <w:spacing w:line="360" w:lineRule="auto"/>
        <w:rPr>
          <w:rFonts w:ascii="Bookman Old Style" w:hAnsi="Bookman Old Style"/>
          <w:sz w:val="24"/>
          <w:szCs w:val="24"/>
          <w:lang w:val="id-ID"/>
        </w:rPr>
      </w:pPr>
    </w:p>
    <w:sectPr w:rsidR="00977DF6" w:rsidRPr="00602338" w:rsidSect="001E646D">
      <w:headerReference w:type="default" r:id="rId8"/>
      <w:footerReference w:type="first" r:id="rId9"/>
      <w:pgSz w:w="11907" w:h="18711" w:code="512"/>
      <w:pgMar w:top="1701" w:right="1418" w:bottom="1418" w:left="1418" w:header="851" w:footer="851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3094" w14:textId="77777777" w:rsidR="00515C4F" w:rsidRDefault="00515C4F">
      <w:r>
        <w:separator/>
      </w:r>
    </w:p>
  </w:endnote>
  <w:endnote w:type="continuationSeparator" w:id="0">
    <w:p w14:paraId="1CEA05A2" w14:textId="77777777" w:rsidR="00515C4F" w:rsidRDefault="0051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A677" w14:textId="77777777" w:rsidR="00FD13AD" w:rsidRPr="00B00E57" w:rsidRDefault="00FD13AD" w:rsidP="00FB6389">
    <w:pPr>
      <w:pStyle w:val="Footer"/>
      <w:jc w:val="right"/>
      <w:rPr>
        <w:rFonts w:ascii="Bookman Old Style" w:hAnsi="Bookman Old Style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D50E" w14:textId="77777777" w:rsidR="00515C4F" w:rsidRDefault="00515C4F">
      <w:r>
        <w:separator/>
      </w:r>
    </w:p>
  </w:footnote>
  <w:footnote w:type="continuationSeparator" w:id="0">
    <w:p w14:paraId="7BD11E56" w14:textId="77777777" w:rsidR="00515C4F" w:rsidRDefault="0051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8495" w14:textId="77777777" w:rsidR="00FD13AD" w:rsidRPr="001D01DF" w:rsidRDefault="00FD13AD">
    <w:pPr>
      <w:pStyle w:val="Header"/>
      <w:jc w:val="center"/>
      <w:rPr>
        <w:rFonts w:ascii="Bookman Old Style" w:hAnsi="Bookman Old Style"/>
        <w:sz w:val="24"/>
        <w:szCs w:val="24"/>
      </w:rPr>
    </w:pPr>
    <w:r w:rsidRPr="001D01DF">
      <w:rPr>
        <w:rFonts w:ascii="Bookman Old Style" w:hAnsi="Bookman Old Style"/>
        <w:sz w:val="24"/>
        <w:szCs w:val="24"/>
      </w:rPr>
      <w:fldChar w:fldCharType="begin"/>
    </w:r>
    <w:r w:rsidRPr="001D01DF">
      <w:rPr>
        <w:rFonts w:ascii="Bookman Old Style" w:hAnsi="Bookman Old Style"/>
        <w:sz w:val="24"/>
        <w:szCs w:val="24"/>
      </w:rPr>
      <w:instrText xml:space="preserve"> PAGE   \* MERGEFORMAT </w:instrText>
    </w:r>
    <w:r w:rsidRPr="001D01DF">
      <w:rPr>
        <w:rFonts w:ascii="Bookman Old Style" w:hAnsi="Bookman Old Style"/>
        <w:sz w:val="24"/>
        <w:szCs w:val="24"/>
      </w:rPr>
      <w:fldChar w:fldCharType="separate"/>
    </w:r>
    <w:r w:rsidR="00ED4445">
      <w:rPr>
        <w:rFonts w:ascii="Bookman Old Style" w:hAnsi="Bookman Old Style"/>
        <w:noProof/>
        <w:sz w:val="24"/>
        <w:szCs w:val="24"/>
      </w:rPr>
      <w:t>- 24 -</w:t>
    </w:r>
    <w:r w:rsidRPr="001D01DF">
      <w:rPr>
        <w:rFonts w:ascii="Bookman Old Style" w:hAnsi="Bookman Old Style"/>
        <w:noProof/>
        <w:sz w:val="24"/>
        <w:szCs w:val="24"/>
      </w:rPr>
      <w:fldChar w:fldCharType="end"/>
    </w:r>
  </w:p>
  <w:p w14:paraId="77CC3260" w14:textId="77777777" w:rsidR="00FD13AD" w:rsidRDefault="00FD1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684"/>
    <w:multiLevelType w:val="hybridMultilevel"/>
    <w:tmpl w:val="135AE002"/>
    <w:lvl w:ilvl="0" w:tplc="7DF2151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6B448B8"/>
    <w:multiLevelType w:val="hybridMultilevel"/>
    <w:tmpl w:val="D054B1D4"/>
    <w:lvl w:ilvl="0" w:tplc="A2EA9548">
      <w:start w:val="1"/>
      <w:numFmt w:val="decimal"/>
      <w:lvlText w:val="(%1)"/>
      <w:lvlJc w:val="left"/>
      <w:pPr>
        <w:ind w:left="2487" w:hanging="360"/>
      </w:pPr>
      <w:rPr>
        <w:rFonts w:hint="default"/>
        <w:b w:val="0"/>
      </w:rPr>
    </w:lvl>
    <w:lvl w:ilvl="1" w:tplc="0F1862A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571E"/>
    <w:multiLevelType w:val="hybridMultilevel"/>
    <w:tmpl w:val="5CB033D4"/>
    <w:lvl w:ilvl="0" w:tplc="D884C4C4">
      <w:start w:val="1"/>
      <w:numFmt w:val="decimal"/>
      <w:lvlText w:val="(%1)"/>
      <w:lvlJc w:val="left"/>
      <w:rPr>
        <w:rFonts w:hint="default"/>
        <w:b w:val="0"/>
        <w:color w:val="auto"/>
      </w:rPr>
    </w:lvl>
    <w:lvl w:ilvl="1" w:tplc="0F1862A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255D5"/>
    <w:multiLevelType w:val="hybridMultilevel"/>
    <w:tmpl w:val="0E0406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7E8"/>
    <w:multiLevelType w:val="hybridMultilevel"/>
    <w:tmpl w:val="12E09276"/>
    <w:lvl w:ilvl="0" w:tplc="7DF21518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ABF6840"/>
    <w:multiLevelType w:val="hybridMultilevel"/>
    <w:tmpl w:val="7E54D430"/>
    <w:lvl w:ilvl="0" w:tplc="38090019">
      <w:start w:val="1"/>
      <w:numFmt w:val="lowerLetter"/>
      <w:lvlText w:val="%1."/>
      <w:lvlJc w:val="left"/>
      <w:pPr>
        <w:ind w:left="3272" w:hanging="360"/>
      </w:pPr>
    </w:lvl>
    <w:lvl w:ilvl="1" w:tplc="38090019">
      <w:start w:val="1"/>
      <w:numFmt w:val="lowerLetter"/>
      <w:lvlText w:val="%2."/>
      <w:lvlJc w:val="left"/>
      <w:pPr>
        <w:ind w:left="3992" w:hanging="360"/>
      </w:pPr>
    </w:lvl>
    <w:lvl w:ilvl="2" w:tplc="3809001B" w:tentative="1">
      <w:start w:val="1"/>
      <w:numFmt w:val="lowerRoman"/>
      <w:lvlText w:val="%3."/>
      <w:lvlJc w:val="right"/>
      <w:pPr>
        <w:ind w:left="4712" w:hanging="180"/>
      </w:pPr>
    </w:lvl>
    <w:lvl w:ilvl="3" w:tplc="3809000F" w:tentative="1">
      <w:start w:val="1"/>
      <w:numFmt w:val="decimal"/>
      <w:lvlText w:val="%4."/>
      <w:lvlJc w:val="left"/>
      <w:pPr>
        <w:ind w:left="5432" w:hanging="360"/>
      </w:pPr>
    </w:lvl>
    <w:lvl w:ilvl="4" w:tplc="38090019" w:tentative="1">
      <w:start w:val="1"/>
      <w:numFmt w:val="lowerLetter"/>
      <w:lvlText w:val="%5."/>
      <w:lvlJc w:val="left"/>
      <w:pPr>
        <w:ind w:left="6152" w:hanging="360"/>
      </w:pPr>
    </w:lvl>
    <w:lvl w:ilvl="5" w:tplc="3809001B" w:tentative="1">
      <w:start w:val="1"/>
      <w:numFmt w:val="lowerRoman"/>
      <w:lvlText w:val="%6."/>
      <w:lvlJc w:val="right"/>
      <w:pPr>
        <w:ind w:left="6872" w:hanging="180"/>
      </w:pPr>
    </w:lvl>
    <w:lvl w:ilvl="6" w:tplc="3809000F" w:tentative="1">
      <w:start w:val="1"/>
      <w:numFmt w:val="decimal"/>
      <w:lvlText w:val="%7."/>
      <w:lvlJc w:val="left"/>
      <w:pPr>
        <w:ind w:left="7592" w:hanging="360"/>
      </w:pPr>
    </w:lvl>
    <w:lvl w:ilvl="7" w:tplc="38090019" w:tentative="1">
      <w:start w:val="1"/>
      <w:numFmt w:val="lowerLetter"/>
      <w:lvlText w:val="%8."/>
      <w:lvlJc w:val="left"/>
      <w:pPr>
        <w:ind w:left="8312" w:hanging="360"/>
      </w:pPr>
    </w:lvl>
    <w:lvl w:ilvl="8" w:tplc="3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" w15:restartNumberingAfterBreak="0">
    <w:nsid w:val="0C1F3E05"/>
    <w:multiLevelType w:val="hybridMultilevel"/>
    <w:tmpl w:val="A7A26E76"/>
    <w:lvl w:ilvl="0" w:tplc="0024DEF8">
      <w:start w:val="1"/>
      <w:numFmt w:val="decimal"/>
      <w:lvlText w:val="(%1)"/>
      <w:lvlJc w:val="left"/>
      <w:rPr>
        <w:rFonts w:hint="default"/>
        <w:b w:val="0"/>
        <w:b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0EDB1D5D"/>
    <w:multiLevelType w:val="hybridMultilevel"/>
    <w:tmpl w:val="1C66F660"/>
    <w:lvl w:ilvl="0" w:tplc="7FA8B866">
      <w:start w:val="1"/>
      <w:numFmt w:val="decimal"/>
      <w:lvlText w:val="(%1)"/>
      <w:lvlJc w:val="left"/>
      <w:rPr>
        <w:rFonts w:hint="default"/>
        <w:b w:val="0"/>
        <w:b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 w15:restartNumberingAfterBreak="0">
    <w:nsid w:val="115925F4"/>
    <w:multiLevelType w:val="hybridMultilevel"/>
    <w:tmpl w:val="8138C588"/>
    <w:lvl w:ilvl="0" w:tplc="50C88B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2947"/>
    <w:multiLevelType w:val="hybridMultilevel"/>
    <w:tmpl w:val="C7967FC2"/>
    <w:lvl w:ilvl="0" w:tplc="ACA49A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84D5A"/>
    <w:multiLevelType w:val="hybridMultilevel"/>
    <w:tmpl w:val="18306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416A1"/>
    <w:multiLevelType w:val="hybridMultilevel"/>
    <w:tmpl w:val="BA02849E"/>
    <w:lvl w:ilvl="0" w:tplc="04090019">
      <w:start w:val="1"/>
      <w:numFmt w:val="lowerLetter"/>
      <w:lvlText w:val="%1."/>
      <w:lvlJc w:val="left"/>
      <w:pPr>
        <w:ind w:left="389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16" w:hanging="360"/>
      </w:pPr>
    </w:lvl>
    <w:lvl w:ilvl="2" w:tplc="0409001B" w:tentative="1">
      <w:start w:val="1"/>
      <w:numFmt w:val="lowerRoman"/>
      <w:lvlText w:val="%3."/>
      <w:lvlJc w:val="right"/>
      <w:pPr>
        <w:ind w:left="5336" w:hanging="180"/>
      </w:pPr>
    </w:lvl>
    <w:lvl w:ilvl="3" w:tplc="0409000F" w:tentative="1">
      <w:start w:val="1"/>
      <w:numFmt w:val="decimal"/>
      <w:lvlText w:val="%4."/>
      <w:lvlJc w:val="left"/>
      <w:pPr>
        <w:ind w:left="6056" w:hanging="360"/>
      </w:pPr>
    </w:lvl>
    <w:lvl w:ilvl="4" w:tplc="04090019" w:tentative="1">
      <w:start w:val="1"/>
      <w:numFmt w:val="lowerLetter"/>
      <w:lvlText w:val="%5."/>
      <w:lvlJc w:val="left"/>
      <w:pPr>
        <w:ind w:left="6776" w:hanging="360"/>
      </w:pPr>
    </w:lvl>
    <w:lvl w:ilvl="5" w:tplc="0409001B" w:tentative="1">
      <w:start w:val="1"/>
      <w:numFmt w:val="lowerRoman"/>
      <w:lvlText w:val="%6."/>
      <w:lvlJc w:val="right"/>
      <w:pPr>
        <w:ind w:left="7496" w:hanging="180"/>
      </w:pPr>
    </w:lvl>
    <w:lvl w:ilvl="6" w:tplc="0409000F" w:tentative="1">
      <w:start w:val="1"/>
      <w:numFmt w:val="decimal"/>
      <w:lvlText w:val="%7."/>
      <w:lvlJc w:val="left"/>
      <w:pPr>
        <w:ind w:left="8216" w:hanging="360"/>
      </w:pPr>
    </w:lvl>
    <w:lvl w:ilvl="7" w:tplc="04090019" w:tentative="1">
      <w:start w:val="1"/>
      <w:numFmt w:val="lowerLetter"/>
      <w:lvlText w:val="%8."/>
      <w:lvlJc w:val="left"/>
      <w:pPr>
        <w:ind w:left="8936" w:hanging="360"/>
      </w:pPr>
    </w:lvl>
    <w:lvl w:ilvl="8" w:tplc="0409001B" w:tentative="1">
      <w:start w:val="1"/>
      <w:numFmt w:val="lowerRoman"/>
      <w:lvlText w:val="%9."/>
      <w:lvlJc w:val="right"/>
      <w:pPr>
        <w:ind w:left="9656" w:hanging="180"/>
      </w:pPr>
    </w:lvl>
  </w:abstractNum>
  <w:abstractNum w:abstractNumId="12" w15:restartNumberingAfterBreak="0">
    <w:nsid w:val="223D24BE"/>
    <w:multiLevelType w:val="hybridMultilevel"/>
    <w:tmpl w:val="9F88D5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76C1A"/>
    <w:multiLevelType w:val="hybridMultilevel"/>
    <w:tmpl w:val="D9B23FD4"/>
    <w:lvl w:ilvl="0" w:tplc="08A03C7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  <w:lvl w:ilvl="1" w:tplc="0F1862A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97061"/>
    <w:multiLevelType w:val="hybridMultilevel"/>
    <w:tmpl w:val="00225E00"/>
    <w:lvl w:ilvl="0" w:tplc="EA6E411C">
      <w:start w:val="3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8143C"/>
    <w:multiLevelType w:val="hybridMultilevel"/>
    <w:tmpl w:val="2E32AE2C"/>
    <w:lvl w:ilvl="0" w:tplc="5B66F1AE">
      <w:start w:val="1"/>
      <w:numFmt w:val="decimal"/>
      <w:lvlText w:val="(%1)"/>
      <w:lvlJc w:val="left"/>
      <w:pPr>
        <w:ind w:left="2705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2E617BE3"/>
    <w:multiLevelType w:val="hybridMultilevel"/>
    <w:tmpl w:val="1360BC92"/>
    <w:lvl w:ilvl="0" w:tplc="7DF21518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7" w15:restartNumberingAfterBreak="0">
    <w:nsid w:val="3167024B"/>
    <w:multiLevelType w:val="hybridMultilevel"/>
    <w:tmpl w:val="8DC2DE94"/>
    <w:lvl w:ilvl="0" w:tplc="7DF2151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 w15:restartNumberingAfterBreak="0">
    <w:nsid w:val="3276181F"/>
    <w:multiLevelType w:val="hybridMultilevel"/>
    <w:tmpl w:val="03D41ACE"/>
    <w:lvl w:ilvl="0" w:tplc="986C09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F014C82A">
      <w:start w:val="1"/>
      <w:numFmt w:val="decimal"/>
      <w:lvlText w:val="(%2)"/>
      <w:lvlJc w:val="left"/>
      <w:pPr>
        <w:ind w:left="1260" w:hanging="54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685E0D"/>
    <w:multiLevelType w:val="hybridMultilevel"/>
    <w:tmpl w:val="D17C28A6"/>
    <w:lvl w:ilvl="0" w:tplc="04090019">
      <w:start w:val="1"/>
      <w:numFmt w:val="lowerLetter"/>
      <w:lvlText w:val="%1."/>
      <w:lvlJc w:val="left"/>
      <w:pPr>
        <w:ind w:left="3272" w:hanging="360"/>
      </w:pPr>
      <w:rPr>
        <w:color w:val="auto"/>
      </w:rPr>
    </w:lvl>
    <w:lvl w:ilvl="1" w:tplc="38090019">
      <w:start w:val="1"/>
      <w:numFmt w:val="lowerLetter"/>
      <w:lvlText w:val="%2."/>
      <w:lvlJc w:val="left"/>
      <w:pPr>
        <w:ind w:left="3992" w:hanging="360"/>
      </w:pPr>
    </w:lvl>
    <w:lvl w:ilvl="2" w:tplc="3809001B">
      <w:start w:val="1"/>
      <w:numFmt w:val="lowerRoman"/>
      <w:lvlText w:val="%3."/>
      <w:lvlJc w:val="right"/>
      <w:pPr>
        <w:ind w:left="4712" w:hanging="180"/>
      </w:pPr>
    </w:lvl>
    <w:lvl w:ilvl="3" w:tplc="3809000F" w:tentative="1">
      <w:start w:val="1"/>
      <w:numFmt w:val="decimal"/>
      <w:lvlText w:val="%4."/>
      <w:lvlJc w:val="left"/>
      <w:pPr>
        <w:ind w:left="5432" w:hanging="360"/>
      </w:pPr>
    </w:lvl>
    <w:lvl w:ilvl="4" w:tplc="38090019" w:tentative="1">
      <w:start w:val="1"/>
      <w:numFmt w:val="lowerLetter"/>
      <w:lvlText w:val="%5."/>
      <w:lvlJc w:val="left"/>
      <w:pPr>
        <w:ind w:left="6152" w:hanging="360"/>
      </w:pPr>
    </w:lvl>
    <w:lvl w:ilvl="5" w:tplc="3809001B" w:tentative="1">
      <w:start w:val="1"/>
      <w:numFmt w:val="lowerRoman"/>
      <w:lvlText w:val="%6."/>
      <w:lvlJc w:val="right"/>
      <w:pPr>
        <w:ind w:left="6872" w:hanging="180"/>
      </w:pPr>
    </w:lvl>
    <w:lvl w:ilvl="6" w:tplc="3809000F" w:tentative="1">
      <w:start w:val="1"/>
      <w:numFmt w:val="decimal"/>
      <w:lvlText w:val="%7."/>
      <w:lvlJc w:val="left"/>
      <w:pPr>
        <w:ind w:left="7592" w:hanging="360"/>
      </w:pPr>
    </w:lvl>
    <w:lvl w:ilvl="7" w:tplc="38090019" w:tentative="1">
      <w:start w:val="1"/>
      <w:numFmt w:val="lowerLetter"/>
      <w:lvlText w:val="%8."/>
      <w:lvlJc w:val="left"/>
      <w:pPr>
        <w:ind w:left="8312" w:hanging="360"/>
      </w:pPr>
    </w:lvl>
    <w:lvl w:ilvl="8" w:tplc="3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0" w15:restartNumberingAfterBreak="0">
    <w:nsid w:val="37225266"/>
    <w:multiLevelType w:val="hybridMultilevel"/>
    <w:tmpl w:val="B7081F4E"/>
    <w:lvl w:ilvl="0" w:tplc="7DF21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508E7"/>
    <w:multiLevelType w:val="hybridMultilevel"/>
    <w:tmpl w:val="2FAAE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24DB1"/>
    <w:multiLevelType w:val="hybridMultilevel"/>
    <w:tmpl w:val="FC8E66F8"/>
    <w:lvl w:ilvl="0" w:tplc="8D3002E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F1862A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C6056"/>
    <w:multiLevelType w:val="hybridMultilevel"/>
    <w:tmpl w:val="FF12E072"/>
    <w:lvl w:ilvl="0" w:tplc="04090019">
      <w:start w:val="1"/>
      <w:numFmt w:val="lowerLetter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0409001B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3F1076E9"/>
    <w:multiLevelType w:val="multilevel"/>
    <w:tmpl w:val="63C02256"/>
    <w:styleLink w:val="Laporan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FA56E36"/>
    <w:multiLevelType w:val="hybridMultilevel"/>
    <w:tmpl w:val="DE166BBA"/>
    <w:lvl w:ilvl="0" w:tplc="04090019">
      <w:start w:val="1"/>
      <w:numFmt w:val="lowerLetter"/>
      <w:lvlText w:val="%1."/>
      <w:lvlJc w:val="left"/>
      <w:pPr>
        <w:ind w:left="3272" w:hanging="360"/>
      </w:pPr>
      <w:rPr>
        <w:color w:val="auto"/>
      </w:rPr>
    </w:lvl>
    <w:lvl w:ilvl="1" w:tplc="38090019">
      <w:start w:val="1"/>
      <w:numFmt w:val="lowerLetter"/>
      <w:lvlText w:val="%2."/>
      <w:lvlJc w:val="left"/>
      <w:pPr>
        <w:ind w:left="3992" w:hanging="360"/>
      </w:pPr>
    </w:lvl>
    <w:lvl w:ilvl="2" w:tplc="3809001B">
      <w:start w:val="1"/>
      <w:numFmt w:val="lowerRoman"/>
      <w:lvlText w:val="%3."/>
      <w:lvlJc w:val="right"/>
      <w:pPr>
        <w:ind w:left="4712" w:hanging="180"/>
      </w:pPr>
    </w:lvl>
    <w:lvl w:ilvl="3" w:tplc="3809000F" w:tentative="1">
      <w:start w:val="1"/>
      <w:numFmt w:val="decimal"/>
      <w:lvlText w:val="%4."/>
      <w:lvlJc w:val="left"/>
      <w:pPr>
        <w:ind w:left="5432" w:hanging="360"/>
      </w:pPr>
    </w:lvl>
    <w:lvl w:ilvl="4" w:tplc="38090019" w:tentative="1">
      <w:start w:val="1"/>
      <w:numFmt w:val="lowerLetter"/>
      <w:lvlText w:val="%5."/>
      <w:lvlJc w:val="left"/>
      <w:pPr>
        <w:ind w:left="6152" w:hanging="360"/>
      </w:pPr>
    </w:lvl>
    <w:lvl w:ilvl="5" w:tplc="3809001B" w:tentative="1">
      <w:start w:val="1"/>
      <w:numFmt w:val="lowerRoman"/>
      <w:lvlText w:val="%6."/>
      <w:lvlJc w:val="right"/>
      <w:pPr>
        <w:ind w:left="6872" w:hanging="180"/>
      </w:pPr>
    </w:lvl>
    <w:lvl w:ilvl="6" w:tplc="3809000F" w:tentative="1">
      <w:start w:val="1"/>
      <w:numFmt w:val="decimal"/>
      <w:lvlText w:val="%7."/>
      <w:lvlJc w:val="left"/>
      <w:pPr>
        <w:ind w:left="7592" w:hanging="360"/>
      </w:pPr>
    </w:lvl>
    <w:lvl w:ilvl="7" w:tplc="38090019" w:tentative="1">
      <w:start w:val="1"/>
      <w:numFmt w:val="lowerLetter"/>
      <w:lvlText w:val="%8."/>
      <w:lvlJc w:val="left"/>
      <w:pPr>
        <w:ind w:left="8312" w:hanging="360"/>
      </w:pPr>
    </w:lvl>
    <w:lvl w:ilvl="8" w:tplc="3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6" w15:restartNumberingAfterBreak="0">
    <w:nsid w:val="40E72B33"/>
    <w:multiLevelType w:val="hybridMultilevel"/>
    <w:tmpl w:val="667AB652"/>
    <w:lvl w:ilvl="0" w:tplc="FA66E27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F1862A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145F12"/>
    <w:multiLevelType w:val="hybridMultilevel"/>
    <w:tmpl w:val="FCB41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19">
      <w:start w:val="1"/>
      <w:numFmt w:val="lowerLetter"/>
      <w:lvlText w:val="%4."/>
      <w:lvlJc w:val="left"/>
      <w:pPr>
        <w:ind w:left="291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C638B"/>
    <w:multiLevelType w:val="hybridMultilevel"/>
    <w:tmpl w:val="0CA43FDE"/>
    <w:lvl w:ilvl="0" w:tplc="38090019">
      <w:start w:val="1"/>
      <w:numFmt w:val="lowerLetter"/>
      <w:lvlText w:val="%1."/>
      <w:lvlJc w:val="left"/>
      <w:pPr>
        <w:ind w:left="3272" w:hanging="360"/>
      </w:pPr>
    </w:lvl>
    <w:lvl w:ilvl="1" w:tplc="38090019">
      <w:start w:val="1"/>
      <w:numFmt w:val="lowerLetter"/>
      <w:lvlText w:val="%2."/>
      <w:lvlJc w:val="left"/>
      <w:pPr>
        <w:ind w:left="3992" w:hanging="360"/>
      </w:pPr>
    </w:lvl>
    <w:lvl w:ilvl="2" w:tplc="3809001B" w:tentative="1">
      <w:start w:val="1"/>
      <w:numFmt w:val="lowerRoman"/>
      <w:lvlText w:val="%3."/>
      <w:lvlJc w:val="right"/>
      <w:pPr>
        <w:ind w:left="4712" w:hanging="180"/>
      </w:pPr>
    </w:lvl>
    <w:lvl w:ilvl="3" w:tplc="3809000F" w:tentative="1">
      <w:start w:val="1"/>
      <w:numFmt w:val="decimal"/>
      <w:lvlText w:val="%4."/>
      <w:lvlJc w:val="left"/>
      <w:pPr>
        <w:ind w:left="5432" w:hanging="360"/>
      </w:pPr>
    </w:lvl>
    <w:lvl w:ilvl="4" w:tplc="38090019" w:tentative="1">
      <w:start w:val="1"/>
      <w:numFmt w:val="lowerLetter"/>
      <w:lvlText w:val="%5."/>
      <w:lvlJc w:val="left"/>
      <w:pPr>
        <w:ind w:left="6152" w:hanging="360"/>
      </w:pPr>
    </w:lvl>
    <w:lvl w:ilvl="5" w:tplc="3809001B" w:tentative="1">
      <w:start w:val="1"/>
      <w:numFmt w:val="lowerRoman"/>
      <w:lvlText w:val="%6."/>
      <w:lvlJc w:val="right"/>
      <w:pPr>
        <w:ind w:left="6872" w:hanging="180"/>
      </w:pPr>
    </w:lvl>
    <w:lvl w:ilvl="6" w:tplc="3809000F" w:tentative="1">
      <w:start w:val="1"/>
      <w:numFmt w:val="decimal"/>
      <w:lvlText w:val="%7."/>
      <w:lvlJc w:val="left"/>
      <w:pPr>
        <w:ind w:left="7592" w:hanging="360"/>
      </w:pPr>
    </w:lvl>
    <w:lvl w:ilvl="7" w:tplc="38090019" w:tentative="1">
      <w:start w:val="1"/>
      <w:numFmt w:val="lowerLetter"/>
      <w:lvlText w:val="%8."/>
      <w:lvlJc w:val="left"/>
      <w:pPr>
        <w:ind w:left="8312" w:hanging="360"/>
      </w:pPr>
    </w:lvl>
    <w:lvl w:ilvl="8" w:tplc="3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9" w15:restartNumberingAfterBreak="0">
    <w:nsid w:val="4A67081C"/>
    <w:multiLevelType w:val="hybridMultilevel"/>
    <w:tmpl w:val="87B005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3715"/>
    <w:multiLevelType w:val="hybridMultilevel"/>
    <w:tmpl w:val="24C61778"/>
    <w:lvl w:ilvl="0" w:tplc="962A73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431837"/>
    <w:multiLevelType w:val="hybridMultilevel"/>
    <w:tmpl w:val="A9ACC3F0"/>
    <w:lvl w:ilvl="0" w:tplc="4D4A790C">
      <w:start w:val="1"/>
      <w:numFmt w:val="decimal"/>
      <w:lvlText w:val="(%1)"/>
      <w:lvlJc w:val="left"/>
      <w:pPr>
        <w:ind w:left="2705" w:hanging="360"/>
      </w:pPr>
      <w:rPr>
        <w:rFonts w:hint="default"/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3425" w:hanging="360"/>
      </w:pPr>
    </w:lvl>
    <w:lvl w:ilvl="2" w:tplc="3809001B">
      <w:start w:val="1"/>
      <w:numFmt w:val="lowerRoman"/>
      <w:lvlText w:val="%3."/>
      <w:lvlJc w:val="right"/>
      <w:pPr>
        <w:ind w:left="4145" w:hanging="180"/>
      </w:pPr>
    </w:lvl>
    <w:lvl w:ilvl="3" w:tplc="8F8A4B2C">
      <w:start w:val="1"/>
      <w:numFmt w:val="decimal"/>
      <w:lvlText w:val="(%4)"/>
      <w:lvlJc w:val="left"/>
      <w:pPr>
        <w:ind w:left="4865" w:hanging="360"/>
      </w:pPr>
      <w:rPr>
        <w:rFonts w:hint="default"/>
        <w:b w:val="0"/>
        <w:bCs w:val="0"/>
      </w:r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 w15:restartNumberingAfterBreak="0">
    <w:nsid w:val="53FF1A83"/>
    <w:multiLevelType w:val="hybridMultilevel"/>
    <w:tmpl w:val="90022F22"/>
    <w:lvl w:ilvl="0" w:tplc="04090019">
      <w:start w:val="1"/>
      <w:numFmt w:val="lowerLetter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561E7C14"/>
    <w:multiLevelType w:val="hybridMultilevel"/>
    <w:tmpl w:val="E1BA4DB0"/>
    <w:styleLink w:val="Laporan27"/>
    <w:lvl w:ilvl="0" w:tplc="C91259DC">
      <w:start w:val="1"/>
      <w:numFmt w:val="decimal"/>
      <w:lvlText w:val="%1."/>
      <w:lvlJc w:val="left"/>
      <w:pPr>
        <w:ind w:left="2346" w:hanging="360"/>
      </w:pPr>
      <w:rPr>
        <w:rFonts w:hint="default"/>
        <w:color w:val="auto"/>
      </w:rPr>
    </w:lvl>
    <w:lvl w:ilvl="1" w:tplc="230CD1F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44420"/>
    <w:multiLevelType w:val="hybridMultilevel"/>
    <w:tmpl w:val="9A344606"/>
    <w:lvl w:ilvl="0" w:tplc="7DF21518">
      <w:start w:val="1"/>
      <w:numFmt w:val="decimal"/>
      <w:lvlText w:val="(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5" w15:restartNumberingAfterBreak="0">
    <w:nsid w:val="5DE569FA"/>
    <w:multiLevelType w:val="hybridMultilevel"/>
    <w:tmpl w:val="A050C184"/>
    <w:lvl w:ilvl="0" w:tplc="7374BA90">
      <w:start w:val="1"/>
      <w:numFmt w:val="decimal"/>
      <w:lvlText w:val="(%1)"/>
      <w:lvlJc w:val="left"/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A312A"/>
    <w:multiLevelType w:val="hybridMultilevel"/>
    <w:tmpl w:val="04BAB46E"/>
    <w:lvl w:ilvl="0" w:tplc="5C2A3D06">
      <w:start w:val="1"/>
      <w:numFmt w:val="decimal"/>
      <w:lvlText w:val="(%1)"/>
      <w:lvlJc w:val="left"/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65A7A"/>
    <w:multiLevelType w:val="hybridMultilevel"/>
    <w:tmpl w:val="2B5E3ACC"/>
    <w:lvl w:ilvl="0" w:tplc="7DF2151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F1862A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530272"/>
    <w:multiLevelType w:val="hybridMultilevel"/>
    <w:tmpl w:val="F7FC2680"/>
    <w:lvl w:ilvl="0" w:tplc="30BAC74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E2F5D"/>
    <w:multiLevelType w:val="hybridMultilevel"/>
    <w:tmpl w:val="8DC2DE94"/>
    <w:lvl w:ilvl="0" w:tplc="7DF2151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0" w15:restartNumberingAfterBreak="0">
    <w:nsid w:val="61BB12F4"/>
    <w:multiLevelType w:val="hybridMultilevel"/>
    <w:tmpl w:val="DBB09666"/>
    <w:lvl w:ilvl="0" w:tplc="FF5C34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B31B89"/>
    <w:multiLevelType w:val="hybridMultilevel"/>
    <w:tmpl w:val="34DA1728"/>
    <w:lvl w:ilvl="0" w:tplc="E30853AE">
      <w:start w:val="1"/>
      <w:numFmt w:val="decimal"/>
      <w:lvlText w:val="(%1)"/>
      <w:lvlJc w:val="left"/>
      <w:rPr>
        <w:rFonts w:hint="default"/>
        <w:b w:val="0"/>
        <w:color w:val="auto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E1EAF"/>
    <w:multiLevelType w:val="hybridMultilevel"/>
    <w:tmpl w:val="51EAF652"/>
    <w:lvl w:ilvl="0" w:tplc="7DF21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EE0CD6"/>
    <w:multiLevelType w:val="hybridMultilevel"/>
    <w:tmpl w:val="1C52CBFE"/>
    <w:lvl w:ilvl="0" w:tplc="38090019">
      <w:start w:val="1"/>
      <w:numFmt w:val="lowerLetter"/>
      <w:lvlText w:val="%1."/>
      <w:lvlJc w:val="left"/>
      <w:pPr>
        <w:ind w:left="1344" w:hanging="360"/>
      </w:pPr>
    </w:lvl>
    <w:lvl w:ilvl="1" w:tplc="04210019">
      <w:start w:val="1"/>
      <w:numFmt w:val="lowerLetter"/>
      <w:lvlText w:val="%2."/>
      <w:lvlJc w:val="left"/>
      <w:pPr>
        <w:ind w:left="2064" w:hanging="360"/>
      </w:pPr>
    </w:lvl>
    <w:lvl w:ilvl="2" w:tplc="0421001B" w:tentative="1">
      <w:start w:val="1"/>
      <w:numFmt w:val="lowerRoman"/>
      <w:lvlText w:val="%3."/>
      <w:lvlJc w:val="right"/>
      <w:pPr>
        <w:ind w:left="2784" w:hanging="180"/>
      </w:pPr>
    </w:lvl>
    <w:lvl w:ilvl="3" w:tplc="0421000F" w:tentative="1">
      <w:start w:val="1"/>
      <w:numFmt w:val="decimal"/>
      <w:lvlText w:val="%4."/>
      <w:lvlJc w:val="left"/>
      <w:pPr>
        <w:ind w:left="3504" w:hanging="360"/>
      </w:pPr>
    </w:lvl>
    <w:lvl w:ilvl="4" w:tplc="04210019" w:tentative="1">
      <w:start w:val="1"/>
      <w:numFmt w:val="lowerLetter"/>
      <w:lvlText w:val="%5."/>
      <w:lvlJc w:val="left"/>
      <w:pPr>
        <w:ind w:left="4224" w:hanging="360"/>
      </w:pPr>
    </w:lvl>
    <w:lvl w:ilvl="5" w:tplc="0421001B" w:tentative="1">
      <w:start w:val="1"/>
      <w:numFmt w:val="lowerRoman"/>
      <w:lvlText w:val="%6."/>
      <w:lvlJc w:val="right"/>
      <w:pPr>
        <w:ind w:left="4944" w:hanging="180"/>
      </w:pPr>
    </w:lvl>
    <w:lvl w:ilvl="6" w:tplc="0421000F" w:tentative="1">
      <w:start w:val="1"/>
      <w:numFmt w:val="decimal"/>
      <w:lvlText w:val="%7."/>
      <w:lvlJc w:val="left"/>
      <w:pPr>
        <w:ind w:left="5664" w:hanging="360"/>
      </w:pPr>
    </w:lvl>
    <w:lvl w:ilvl="7" w:tplc="04210019" w:tentative="1">
      <w:start w:val="1"/>
      <w:numFmt w:val="lowerLetter"/>
      <w:lvlText w:val="%8."/>
      <w:lvlJc w:val="left"/>
      <w:pPr>
        <w:ind w:left="6384" w:hanging="360"/>
      </w:pPr>
    </w:lvl>
    <w:lvl w:ilvl="8" w:tplc="0421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F124F7"/>
    <w:multiLevelType w:val="hybridMultilevel"/>
    <w:tmpl w:val="86F01958"/>
    <w:lvl w:ilvl="0" w:tplc="913423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062EF"/>
    <w:multiLevelType w:val="hybridMultilevel"/>
    <w:tmpl w:val="D1CAEB92"/>
    <w:lvl w:ilvl="0" w:tplc="FBB6320E">
      <w:start w:val="1"/>
      <w:numFmt w:val="decimal"/>
      <w:lvlText w:val="(%1)"/>
      <w:lvlJc w:val="left"/>
      <w:rPr>
        <w:rFonts w:hint="default"/>
        <w:b w:val="0"/>
        <w:strike w:val="0"/>
        <w:color w:val="auto"/>
      </w:rPr>
    </w:lvl>
    <w:lvl w:ilvl="1" w:tplc="F014C82A">
      <w:start w:val="1"/>
      <w:numFmt w:val="decimal"/>
      <w:lvlText w:val="(%2)"/>
      <w:lvlJc w:val="left"/>
      <w:pPr>
        <w:ind w:left="1260" w:hanging="54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134606"/>
    <w:multiLevelType w:val="hybridMultilevel"/>
    <w:tmpl w:val="41F6DE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07509"/>
    <w:multiLevelType w:val="hybridMultilevel"/>
    <w:tmpl w:val="76C8411E"/>
    <w:lvl w:ilvl="0" w:tplc="04090019">
      <w:start w:val="1"/>
      <w:numFmt w:val="lowerLetter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 w15:restartNumberingAfterBreak="0">
    <w:nsid w:val="7A9165B3"/>
    <w:multiLevelType w:val="hybridMultilevel"/>
    <w:tmpl w:val="2BD8855E"/>
    <w:lvl w:ilvl="0" w:tplc="7DF21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51059">
    <w:abstractNumId w:val="33"/>
  </w:num>
  <w:num w:numId="2" w16cid:durableId="738477907">
    <w:abstractNumId w:val="7"/>
  </w:num>
  <w:num w:numId="3" w16cid:durableId="738553626">
    <w:abstractNumId w:val="24"/>
  </w:num>
  <w:num w:numId="4" w16cid:durableId="1028798546">
    <w:abstractNumId w:val="42"/>
  </w:num>
  <w:num w:numId="5" w16cid:durableId="2017613761">
    <w:abstractNumId w:val="10"/>
  </w:num>
  <w:num w:numId="6" w16cid:durableId="1441343033">
    <w:abstractNumId w:val="2"/>
  </w:num>
  <w:num w:numId="7" w16cid:durableId="771361220">
    <w:abstractNumId w:val="37"/>
  </w:num>
  <w:num w:numId="8" w16cid:durableId="567349403">
    <w:abstractNumId w:val="41"/>
  </w:num>
  <w:num w:numId="9" w16cid:durableId="1949269359">
    <w:abstractNumId w:val="1"/>
  </w:num>
  <w:num w:numId="10" w16cid:durableId="1769931388">
    <w:abstractNumId w:val="13"/>
  </w:num>
  <w:num w:numId="11" w16cid:durableId="1224802924">
    <w:abstractNumId w:val="22"/>
  </w:num>
  <w:num w:numId="12" w16cid:durableId="591282931">
    <w:abstractNumId w:val="26"/>
  </w:num>
  <w:num w:numId="13" w16cid:durableId="1246262921">
    <w:abstractNumId w:val="3"/>
  </w:num>
  <w:num w:numId="14" w16cid:durableId="221644505">
    <w:abstractNumId w:val="8"/>
  </w:num>
  <w:num w:numId="15" w16cid:durableId="1797672651">
    <w:abstractNumId w:val="21"/>
  </w:num>
  <w:num w:numId="16" w16cid:durableId="1198277536">
    <w:abstractNumId w:val="45"/>
  </w:num>
  <w:num w:numId="17" w16cid:durableId="1565988836">
    <w:abstractNumId w:val="18"/>
  </w:num>
  <w:num w:numId="18" w16cid:durableId="972052746">
    <w:abstractNumId w:val="40"/>
  </w:num>
  <w:num w:numId="19" w16cid:durableId="1948921689">
    <w:abstractNumId w:val="30"/>
  </w:num>
  <w:num w:numId="20" w16cid:durableId="1997494164">
    <w:abstractNumId w:val="9"/>
  </w:num>
  <w:num w:numId="21" w16cid:durableId="1602880928">
    <w:abstractNumId w:val="20"/>
  </w:num>
  <w:num w:numId="22" w16cid:durableId="889655640">
    <w:abstractNumId w:val="29"/>
  </w:num>
  <w:num w:numId="23" w16cid:durableId="320932899">
    <w:abstractNumId w:val="12"/>
  </w:num>
  <w:num w:numId="24" w16cid:durableId="2086339713">
    <w:abstractNumId w:val="44"/>
  </w:num>
  <w:num w:numId="25" w16cid:durableId="1841117901">
    <w:abstractNumId w:val="36"/>
  </w:num>
  <w:num w:numId="26" w16cid:durableId="1918443606">
    <w:abstractNumId w:val="35"/>
  </w:num>
  <w:num w:numId="27" w16cid:durableId="734278811">
    <w:abstractNumId w:val="46"/>
  </w:num>
  <w:num w:numId="28" w16cid:durableId="575700970">
    <w:abstractNumId w:val="48"/>
  </w:num>
  <w:num w:numId="29" w16cid:durableId="914124992">
    <w:abstractNumId w:val="6"/>
  </w:num>
  <w:num w:numId="30" w16cid:durableId="1435904695">
    <w:abstractNumId w:val="43"/>
  </w:num>
  <w:num w:numId="31" w16cid:durableId="1496527839">
    <w:abstractNumId w:val="31"/>
  </w:num>
  <w:num w:numId="32" w16cid:durableId="1761563750">
    <w:abstractNumId w:val="47"/>
  </w:num>
  <w:num w:numId="33" w16cid:durableId="1515876565">
    <w:abstractNumId w:val="23"/>
  </w:num>
  <w:num w:numId="34" w16cid:durableId="406536277">
    <w:abstractNumId w:val="27"/>
  </w:num>
  <w:num w:numId="35" w16cid:durableId="658387993">
    <w:abstractNumId w:val="14"/>
  </w:num>
  <w:num w:numId="36" w16cid:durableId="1170370792">
    <w:abstractNumId w:val="38"/>
  </w:num>
  <w:num w:numId="37" w16cid:durableId="368072539">
    <w:abstractNumId w:val="15"/>
  </w:num>
  <w:num w:numId="38" w16cid:durableId="1903909376">
    <w:abstractNumId w:val="25"/>
  </w:num>
  <w:num w:numId="39" w16cid:durableId="311645636">
    <w:abstractNumId w:val="19"/>
  </w:num>
  <w:num w:numId="40" w16cid:durableId="975332160">
    <w:abstractNumId w:val="39"/>
  </w:num>
  <w:num w:numId="41" w16cid:durableId="1037244702">
    <w:abstractNumId w:val="16"/>
  </w:num>
  <w:num w:numId="42" w16cid:durableId="1144617238">
    <w:abstractNumId w:val="4"/>
  </w:num>
  <w:num w:numId="43" w16cid:durableId="137112329">
    <w:abstractNumId w:val="11"/>
  </w:num>
  <w:num w:numId="44" w16cid:durableId="1696924371">
    <w:abstractNumId w:val="34"/>
  </w:num>
  <w:num w:numId="45" w16cid:durableId="1288780915">
    <w:abstractNumId w:val="32"/>
  </w:num>
  <w:num w:numId="46" w16cid:durableId="461536907">
    <w:abstractNumId w:val="17"/>
  </w:num>
  <w:num w:numId="47" w16cid:durableId="335111508">
    <w:abstractNumId w:val="28"/>
  </w:num>
  <w:num w:numId="48" w16cid:durableId="844320524">
    <w:abstractNumId w:val="5"/>
  </w:num>
  <w:num w:numId="49" w16cid:durableId="1059942263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B"/>
    <w:rsid w:val="00000686"/>
    <w:rsid w:val="00000823"/>
    <w:rsid w:val="000008B0"/>
    <w:rsid w:val="000008C5"/>
    <w:rsid w:val="00000A68"/>
    <w:rsid w:val="000013D6"/>
    <w:rsid w:val="000014B3"/>
    <w:rsid w:val="00001DA4"/>
    <w:rsid w:val="0000215F"/>
    <w:rsid w:val="00002ACB"/>
    <w:rsid w:val="000033C4"/>
    <w:rsid w:val="00003D25"/>
    <w:rsid w:val="00004BAB"/>
    <w:rsid w:val="00004D19"/>
    <w:rsid w:val="00006A6C"/>
    <w:rsid w:val="00006B3F"/>
    <w:rsid w:val="00006DE5"/>
    <w:rsid w:val="0000768B"/>
    <w:rsid w:val="00007A5A"/>
    <w:rsid w:val="0001035C"/>
    <w:rsid w:val="000107AF"/>
    <w:rsid w:val="00010A5F"/>
    <w:rsid w:val="0001194E"/>
    <w:rsid w:val="00012034"/>
    <w:rsid w:val="00012663"/>
    <w:rsid w:val="000131A3"/>
    <w:rsid w:val="000143C7"/>
    <w:rsid w:val="000144E2"/>
    <w:rsid w:val="00014900"/>
    <w:rsid w:val="00014A3F"/>
    <w:rsid w:val="00014ABB"/>
    <w:rsid w:val="00015356"/>
    <w:rsid w:val="0001538D"/>
    <w:rsid w:val="00015ADC"/>
    <w:rsid w:val="00015BA8"/>
    <w:rsid w:val="00015D57"/>
    <w:rsid w:val="00016371"/>
    <w:rsid w:val="000164A8"/>
    <w:rsid w:val="00016D44"/>
    <w:rsid w:val="00017AA1"/>
    <w:rsid w:val="00017E0D"/>
    <w:rsid w:val="00017EBB"/>
    <w:rsid w:val="000204E8"/>
    <w:rsid w:val="000209AA"/>
    <w:rsid w:val="0002165B"/>
    <w:rsid w:val="000218CF"/>
    <w:rsid w:val="0002233F"/>
    <w:rsid w:val="00022B91"/>
    <w:rsid w:val="00022D04"/>
    <w:rsid w:val="00023461"/>
    <w:rsid w:val="000236A9"/>
    <w:rsid w:val="000239B2"/>
    <w:rsid w:val="00023D87"/>
    <w:rsid w:val="00024FC2"/>
    <w:rsid w:val="00025164"/>
    <w:rsid w:val="00025445"/>
    <w:rsid w:val="00025F88"/>
    <w:rsid w:val="000268F4"/>
    <w:rsid w:val="00026F17"/>
    <w:rsid w:val="00027852"/>
    <w:rsid w:val="00027871"/>
    <w:rsid w:val="0003034C"/>
    <w:rsid w:val="000305E0"/>
    <w:rsid w:val="00031DCE"/>
    <w:rsid w:val="00032FFC"/>
    <w:rsid w:val="0003302F"/>
    <w:rsid w:val="000332A7"/>
    <w:rsid w:val="000332DE"/>
    <w:rsid w:val="00033A49"/>
    <w:rsid w:val="0003481C"/>
    <w:rsid w:val="00034866"/>
    <w:rsid w:val="00034F4C"/>
    <w:rsid w:val="0003675F"/>
    <w:rsid w:val="000371EC"/>
    <w:rsid w:val="00037B29"/>
    <w:rsid w:val="000401C4"/>
    <w:rsid w:val="00040AEB"/>
    <w:rsid w:val="00040B4D"/>
    <w:rsid w:val="000414E1"/>
    <w:rsid w:val="00041996"/>
    <w:rsid w:val="00041CA7"/>
    <w:rsid w:val="00042381"/>
    <w:rsid w:val="00042473"/>
    <w:rsid w:val="000433C2"/>
    <w:rsid w:val="00044724"/>
    <w:rsid w:val="000448A1"/>
    <w:rsid w:val="00044EB2"/>
    <w:rsid w:val="00044F0E"/>
    <w:rsid w:val="00045FB9"/>
    <w:rsid w:val="00046501"/>
    <w:rsid w:val="000470A5"/>
    <w:rsid w:val="00047985"/>
    <w:rsid w:val="000479B1"/>
    <w:rsid w:val="00050519"/>
    <w:rsid w:val="000507A6"/>
    <w:rsid w:val="00050B98"/>
    <w:rsid w:val="000511F6"/>
    <w:rsid w:val="00051446"/>
    <w:rsid w:val="00051699"/>
    <w:rsid w:val="00051C6F"/>
    <w:rsid w:val="000521B9"/>
    <w:rsid w:val="0005285C"/>
    <w:rsid w:val="00052F5B"/>
    <w:rsid w:val="000531FF"/>
    <w:rsid w:val="000532CB"/>
    <w:rsid w:val="000537CD"/>
    <w:rsid w:val="00053927"/>
    <w:rsid w:val="00053C8C"/>
    <w:rsid w:val="000548F7"/>
    <w:rsid w:val="00054A69"/>
    <w:rsid w:val="00054A8C"/>
    <w:rsid w:val="00054AF3"/>
    <w:rsid w:val="00054B59"/>
    <w:rsid w:val="00056413"/>
    <w:rsid w:val="00056791"/>
    <w:rsid w:val="000568B4"/>
    <w:rsid w:val="00056E27"/>
    <w:rsid w:val="000570D7"/>
    <w:rsid w:val="000576D1"/>
    <w:rsid w:val="00057C78"/>
    <w:rsid w:val="00060414"/>
    <w:rsid w:val="000606DC"/>
    <w:rsid w:val="00060A0E"/>
    <w:rsid w:val="00061B36"/>
    <w:rsid w:val="000627A3"/>
    <w:rsid w:val="000628F3"/>
    <w:rsid w:val="00062B7E"/>
    <w:rsid w:val="00062FC7"/>
    <w:rsid w:val="00063317"/>
    <w:rsid w:val="000639CB"/>
    <w:rsid w:val="0006741B"/>
    <w:rsid w:val="00067D50"/>
    <w:rsid w:val="000710AA"/>
    <w:rsid w:val="000710F1"/>
    <w:rsid w:val="00071522"/>
    <w:rsid w:val="000720ED"/>
    <w:rsid w:val="000722F0"/>
    <w:rsid w:val="00072389"/>
    <w:rsid w:val="00072E3B"/>
    <w:rsid w:val="000731EA"/>
    <w:rsid w:val="000742D3"/>
    <w:rsid w:val="000745D2"/>
    <w:rsid w:val="0007527B"/>
    <w:rsid w:val="000752FA"/>
    <w:rsid w:val="00075B57"/>
    <w:rsid w:val="00075DB9"/>
    <w:rsid w:val="000766FD"/>
    <w:rsid w:val="00076B76"/>
    <w:rsid w:val="00080805"/>
    <w:rsid w:val="000809FD"/>
    <w:rsid w:val="000812F9"/>
    <w:rsid w:val="000818B7"/>
    <w:rsid w:val="00081CAC"/>
    <w:rsid w:val="00081FA3"/>
    <w:rsid w:val="000823CB"/>
    <w:rsid w:val="000823DB"/>
    <w:rsid w:val="00082760"/>
    <w:rsid w:val="000828B4"/>
    <w:rsid w:val="000828E4"/>
    <w:rsid w:val="00082F1D"/>
    <w:rsid w:val="00084332"/>
    <w:rsid w:val="00085664"/>
    <w:rsid w:val="00086624"/>
    <w:rsid w:val="00086D65"/>
    <w:rsid w:val="00090540"/>
    <w:rsid w:val="000905B0"/>
    <w:rsid w:val="00091F59"/>
    <w:rsid w:val="00092178"/>
    <w:rsid w:val="00093591"/>
    <w:rsid w:val="000938DE"/>
    <w:rsid w:val="00094372"/>
    <w:rsid w:val="00094490"/>
    <w:rsid w:val="0009476A"/>
    <w:rsid w:val="000948AE"/>
    <w:rsid w:val="000959EF"/>
    <w:rsid w:val="00095E2B"/>
    <w:rsid w:val="00096044"/>
    <w:rsid w:val="00096A1D"/>
    <w:rsid w:val="00096A1E"/>
    <w:rsid w:val="00097462"/>
    <w:rsid w:val="000A0A88"/>
    <w:rsid w:val="000A0EB2"/>
    <w:rsid w:val="000A1462"/>
    <w:rsid w:val="000A24EE"/>
    <w:rsid w:val="000A2EB1"/>
    <w:rsid w:val="000A338E"/>
    <w:rsid w:val="000A36E8"/>
    <w:rsid w:val="000A455C"/>
    <w:rsid w:val="000A5816"/>
    <w:rsid w:val="000A6160"/>
    <w:rsid w:val="000A6D1E"/>
    <w:rsid w:val="000A6E2F"/>
    <w:rsid w:val="000A7DB7"/>
    <w:rsid w:val="000A7E04"/>
    <w:rsid w:val="000B09E9"/>
    <w:rsid w:val="000B0F34"/>
    <w:rsid w:val="000B11CB"/>
    <w:rsid w:val="000B2456"/>
    <w:rsid w:val="000B2695"/>
    <w:rsid w:val="000B2968"/>
    <w:rsid w:val="000B2AD5"/>
    <w:rsid w:val="000B4315"/>
    <w:rsid w:val="000B4CE2"/>
    <w:rsid w:val="000B5652"/>
    <w:rsid w:val="000B575F"/>
    <w:rsid w:val="000B5B8B"/>
    <w:rsid w:val="000B5DAA"/>
    <w:rsid w:val="000B5E3C"/>
    <w:rsid w:val="000B5F3C"/>
    <w:rsid w:val="000B65BE"/>
    <w:rsid w:val="000B70B7"/>
    <w:rsid w:val="000B7202"/>
    <w:rsid w:val="000B7864"/>
    <w:rsid w:val="000B7881"/>
    <w:rsid w:val="000C08B8"/>
    <w:rsid w:val="000C1104"/>
    <w:rsid w:val="000C1ABE"/>
    <w:rsid w:val="000C1BFF"/>
    <w:rsid w:val="000C1D1B"/>
    <w:rsid w:val="000C1FA7"/>
    <w:rsid w:val="000C205F"/>
    <w:rsid w:val="000C224E"/>
    <w:rsid w:val="000C26AC"/>
    <w:rsid w:val="000C2E25"/>
    <w:rsid w:val="000C2EDC"/>
    <w:rsid w:val="000C33F4"/>
    <w:rsid w:val="000C3EE0"/>
    <w:rsid w:val="000C4547"/>
    <w:rsid w:val="000C45A3"/>
    <w:rsid w:val="000C4914"/>
    <w:rsid w:val="000C5C93"/>
    <w:rsid w:val="000C5D7E"/>
    <w:rsid w:val="000C6390"/>
    <w:rsid w:val="000C6A81"/>
    <w:rsid w:val="000C6CE4"/>
    <w:rsid w:val="000C6FC2"/>
    <w:rsid w:val="000C7172"/>
    <w:rsid w:val="000C72B1"/>
    <w:rsid w:val="000C751A"/>
    <w:rsid w:val="000C7D18"/>
    <w:rsid w:val="000D0200"/>
    <w:rsid w:val="000D09D5"/>
    <w:rsid w:val="000D0D29"/>
    <w:rsid w:val="000D0F6D"/>
    <w:rsid w:val="000D0FCC"/>
    <w:rsid w:val="000D10F0"/>
    <w:rsid w:val="000D1319"/>
    <w:rsid w:val="000D15A8"/>
    <w:rsid w:val="000D2689"/>
    <w:rsid w:val="000D2BFE"/>
    <w:rsid w:val="000D3048"/>
    <w:rsid w:val="000D356D"/>
    <w:rsid w:val="000D3BC9"/>
    <w:rsid w:val="000D4152"/>
    <w:rsid w:val="000D4C54"/>
    <w:rsid w:val="000D4E9C"/>
    <w:rsid w:val="000D543D"/>
    <w:rsid w:val="000D5730"/>
    <w:rsid w:val="000D57F5"/>
    <w:rsid w:val="000D5FDF"/>
    <w:rsid w:val="000D7770"/>
    <w:rsid w:val="000D7B6B"/>
    <w:rsid w:val="000D7C50"/>
    <w:rsid w:val="000E102F"/>
    <w:rsid w:val="000E1C9C"/>
    <w:rsid w:val="000E24BF"/>
    <w:rsid w:val="000E2B7A"/>
    <w:rsid w:val="000E2EDD"/>
    <w:rsid w:val="000E3207"/>
    <w:rsid w:val="000E3A34"/>
    <w:rsid w:val="000E4647"/>
    <w:rsid w:val="000E4B52"/>
    <w:rsid w:val="000E4BC2"/>
    <w:rsid w:val="000E4DDA"/>
    <w:rsid w:val="000E678A"/>
    <w:rsid w:val="000E6C75"/>
    <w:rsid w:val="000E71F3"/>
    <w:rsid w:val="000E7611"/>
    <w:rsid w:val="000E775B"/>
    <w:rsid w:val="000E7875"/>
    <w:rsid w:val="000E7B0E"/>
    <w:rsid w:val="000F00EA"/>
    <w:rsid w:val="000F01F9"/>
    <w:rsid w:val="000F17F2"/>
    <w:rsid w:val="000F2981"/>
    <w:rsid w:val="000F2E71"/>
    <w:rsid w:val="000F2EB5"/>
    <w:rsid w:val="000F31A0"/>
    <w:rsid w:val="000F3548"/>
    <w:rsid w:val="000F3BEC"/>
    <w:rsid w:val="000F463A"/>
    <w:rsid w:val="000F517E"/>
    <w:rsid w:val="000F5A9F"/>
    <w:rsid w:val="000F5CBE"/>
    <w:rsid w:val="000F5F2B"/>
    <w:rsid w:val="000F600E"/>
    <w:rsid w:val="000F7606"/>
    <w:rsid w:val="000F78B8"/>
    <w:rsid w:val="001000FC"/>
    <w:rsid w:val="0010057E"/>
    <w:rsid w:val="00101991"/>
    <w:rsid w:val="00101BA1"/>
    <w:rsid w:val="00101D4B"/>
    <w:rsid w:val="00101DD8"/>
    <w:rsid w:val="001021BE"/>
    <w:rsid w:val="001023B4"/>
    <w:rsid w:val="001028FE"/>
    <w:rsid w:val="00104919"/>
    <w:rsid w:val="00105947"/>
    <w:rsid w:val="00105ACC"/>
    <w:rsid w:val="001068B4"/>
    <w:rsid w:val="00106A6D"/>
    <w:rsid w:val="0010743F"/>
    <w:rsid w:val="00107FC7"/>
    <w:rsid w:val="00110238"/>
    <w:rsid w:val="00111640"/>
    <w:rsid w:val="00111F06"/>
    <w:rsid w:val="00112F86"/>
    <w:rsid w:val="00113BE2"/>
    <w:rsid w:val="00113C68"/>
    <w:rsid w:val="00113CFF"/>
    <w:rsid w:val="00114202"/>
    <w:rsid w:val="001142BB"/>
    <w:rsid w:val="001143B1"/>
    <w:rsid w:val="00114707"/>
    <w:rsid w:val="00114919"/>
    <w:rsid w:val="00115211"/>
    <w:rsid w:val="001153A5"/>
    <w:rsid w:val="00115765"/>
    <w:rsid w:val="00116578"/>
    <w:rsid w:val="00116BEA"/>
    <w:rsid w:val="0011712E"/>
    <w:rsid w:val="0011781B"/>
    <w:rsid w:val="001200AC"/>
    <w:rsid w:val="001205B4"/>
    <w:rsid w:val="00120996"/>
    <w:rsid w:val="00120A71"/>
    <w:rsid w:val="00121D11"/>
    <w:rsid w:val="00121E2A"/>
    <w:rsid w:val="00122603"/>
    <w:rsid w:val="00122B83"/>
    <w:rsid w:val="001231B3"/>
    <w:rsid w:val="001233E3"/>
    <w:rsid w:val="00123B8D"/>
    <w:rsid w:val="00123CE3"/>
    <w:rsid w:val="00124639"/>
    <w:rsid w:val="00124EAD"/>
    <w:rsid w:val="001250A7"/>
    <w:rsid w:val="00125756"/>
    <w:rsid w:val="001273F0"/>
    <w:rsid w:val="00127521"/>
    <w:rsid w:val="00127C6A"/>
    <w:rsid w:val="001306FF"/>
    <w:rsid w:val="001308BD"/>
    <w:rsid w:val="00132999"/>
    <w:rsid w:val="001329DE"/>
    <w:rsid w:val="001334AE"/>
    <w:rsid w:val="00134CC8"/>
    <w:rsid w:val="00134ED5"/>
    <w:rsid w:val="00135607"/>
    <w:rsid w:val="00135ADA"/>
    <w:rsid w:val="001363B3"/>
    <w:rsid w:val="0013653E"/>
    <w:rsid w:val="0013728F"/>
    <w:rsid w:val="00137A76"/>
    <w:rsid w:val="00140241"/>
    <w:rsid w:val="00140B98"/>
    <w:rsid w:val="00141103"/>
    <w:rsid w:val="001414C2"/>
    <w:rsid w:val="001415DB"/>
    <w:rsid w:val="001421BD"/>
    <w:rsid w:val="001423D6"/>
    <w:rsid w:val="00142736"/>
    <w:rsid w:val="00142910"/>
    <w:rsid w:val="00142B09"/>
    <w:rsid w:val="00142B96"/>
    <w:rsid w:val="00142BE7"/>
    <w:rsid w:val="00142EF1"/>
    <w:rsid w:val="00143119"/>
    <w:rsid w:val="00143853"/>
    <w:rsid w:val="001438AF"/>
    <w:rsid w:val="001442F6"/>
    <w:rsid w:val="00144418"/>
    <w:rsid w:val="0014448F"/>
    <w:rsid w:val="00144ABC"/>
    <w:rsid w:val="00145003"/>
    <w:rsid w:val="00146368"/>
    <w:rsid w:val="00150FC3"/>
    <w:rsid w:val="00151190"/>
    <w:rsid w:val="00152DEB"/>
    <w:rsid w:val="001531F8"/>
    <w:rsid w:val="00153656"/>
    <w:rsid w:val="00153C45"/>
    <w:rsid w:val="00153CCF"/>
    <w:rsid w:val="001549D2"/>
    <w:rsid w:val="001556A9"/>
    <w:rsid w:val="001557E0"/>
    <w:rsid w:val="001558B8"/>
    <w:rsid w:val="00156C38"/>
    <w:rsid w:val="00156E70"/>
    <w:rsid w:val="00157100"/>
    <w:rsid w:val="00157592"/>
    <w:rsid w:val="00157AC1"/>
    <w:rsid w:val="00157BFF"/>
    <w:rsid w:val="00157E45"/>
    <w:rsid w:val="00160501"/>
    <w:rsid w:val="00160959"/>
    <w:rsid w:val="00160C33"/>
    <w:rsid w:val="00160FEF"/>
    <w:rsid w:val="001611B6"/>
    <w:rsid w:val="001613DD"/>
    <w:rsid w:val="00162648"/>
    <w:rsid w:val="0016348F"/>
    <w:rsid w:val="001634AF"/>
    <w:rsid w:val="001638E2"/>
    <w:rsid w:val="00163D53"/>
    <w:rsid w:val="00163DBF"/>
    <w:rsid w:val="00164E9E"/>
    <w:rsid w:val="001653D7"/>
    <w:rsid w:val="00165E14"/>
    <w:rsid w:val="001660D2"/>
    <w:rsid w:val="00166145"/>
    <w:rsid w:val="00166CD5"/>
    <w:rsid w:val="00166EA1"/>
    <w:rsid w:val="00167F1A"/>
    <w:rsid w:val="001708FF"/>
    <w:rsid w:val="001709B2"/>
    <w:rsid w:val="00170C57"/>
    <w:rsid w:val="001724DB"/>
    <w:rsid w:val="001725FD"/>
    <w:rsid w:val="00172A4D"/>
    <w:rsid w:val="00172CF3"/>
    <w:rsid w:val="00173841"/>
    <w:rsid w:val="00173970"/>
    <w:rsid w:val="00173C87"/>
    <w:rsid w:val="001747E0"/>
    <w:rsid w:val="00174A93"/>
    <w:rsid w:val="0017550A"/>
    <w:rsid w:val="00175E06"/>
    <w:rsid w:val="00176645"/>
    <w:rsid w:val="001775EE"/>
    <w:rsid w:val="00180161"/>
    <w:rsid w:val="00181094"/>
    <w:rsid w:val="00181EDA"/>
    <w:rsid w:val="00182418"/>
    <w:rsid w:val="00182EE4"/>
    <w:rsid w:val="001831E3"/>
    <w:rsid w:val="00183353"/>
    <w:rsid w:val="00183547"/>
    <w:rsid w:val="00184C0F"/>
    <w:rsid w:val="00185268"/>
    <w:rsid w:val="001852B0"/>
    <w:rsid w:val="00185F1D"/>
    <w:rsid w:val="001861A1"/>
    <w:rsid w:val="0018658D"/>
    <w:rsid w:val="00186DB2"/>
    <w:rsid w:val="00186DD5"/>
    <w:rsid w:val="0018765E"/>
    <w:rsid w:val="00187B98"/>
    <w:rsid w:val="00187DDE"/>
    <w:rsid w:val="00190402"/>
    <w:rsid w:val="001911E4"/>
    <w:rsid w:val="001915C9"/>
    <w:rsid w:val="00191C64"/>
    <w:rsid w:val="001939A7"/>
    <w:rsid w:val="001939E0"/>
    <w:rsid w:val="00193DD8"/>
    <w:rsid w:val="001940BB"/>
    <w:rsid w:val="00194119"/>
    <w:rsid w:val="0019428D"/>
    <w:rsid w:val="0019432D"/>
    <w:rsid w:val="0019447E"/>
    <w:rsid w:val="00194E7A"/>
    <w:rsid w:val="001960BC"/>
    <w:rsid w:val="001968AE"/>
    <w:rsid w:val="001971AA"/>
    <w:rsid w:val="00197428"/>
    <w:rsid w:val="001A07E4"/>
    <w:rsid w:val="001A0D1B"/>
    <w:rsid w:val="001A0EEF"/>
    <w:rsid w:val="001A0F61"/>
    <w:rsid w:val="001A0FB5"/>
    <w:rsid w:val="001A107D"/>
    <w:rsid w:val="001A1D9F"/>
    <w:rsid w:val="001A212E"/>
    <w:rsid w:val="001A320D"/>
    <w:rsid w:val="001A3C91"/>
    <w:rsid w:val="001A4254"/>
    <w:rsid w:val="001A4E4D"/>
    <w:rsid w:val="001A644F"/>
    <w:rsid w:val="001A64E3"/>
    <w:rsid w:val="001A7CBB"/>
    <w:rsid w:val="001A7D32"/>
    <w:rsid w:val="001B1B5C"/>
    <w:rsid w:val="001B1C33"/>
    <w:rsid w:val="001B1C4B"/>
    <w:rsid w:val="001B2455"/>
    <w:rsid w:val="001B27AD"/>
    <w:rsid w:val="001B2ECA"/>
    <w:rsid w:val="001B32FA"/>
    <w:rsid w:val="001B38CF"/>
    <w:rsid w:val="001B5017"/>
    <w:rsid w:val="001B5EC3"/>
    <w:rsid w:val="001B6281"/>
    <w:rsid w:val="001B7118"/>
    <w:rsid w:val="001B7653"/>
    <w:rsid w:val="001B797A"/>
    <w:rsid w:val="001B7993"/>
    <w:rsid w:val="001C0A6E"/>
    <w:rsid w:val="001C0CF0"/>
    <w:rsid w:val="001C0D2C"/>
    <w:rsid w:val="001C129A"/>
    <w:rsid w:val="001C2248"/>
    <w:rsid w:val="001C3731"/>
    <w:rsid w:val="001C3928"/>
    <w:rsid w:val="001C498F"/>
    <w:rsid w:val="001C49B1"/>
    <w:rsid w:val="001C5221"/>
    <w:rsid w:val="001C5762"/>
    <w:rsid w:val="001C5F91"/>
    <w:rsid w:val="001C6107"/>
    <w:rsid w:val="001C7061"/>
    <w:rsid w:val="001C74F7"/>
    <w:rsid w:val="001C7C79"/>
    <w:rsid w:val="001D01DF"/>
    <w:rsid w:val="001D0212"/>
    <w:rsid w:val="001D035D"/>
    <w:rsid w:val="001D0393"/>
    <w:rsid w:val="001D0480"/>
    <w:rsid w:val="001D0894"/>
    <w:rsid w:val="001D0C3E"/>
    <w:rsid w:val="001D0E13"/>
    <w:rsid w:val="001D1C38"/>
    <w:rsid w:val="001D1CDD"/>
    <w:rsid w:val="001D25FD"/>
    <w:rsid w:val="001D2D43"/>
    <w:rsid w:val="001D3024"/>
    <w:rsid w:val="001D34D5"/>
    <w:rsid w:val="001D43DD"/>
    <w:rsid w:val="001D6C69"/>
    <w:rsid w:val="001D703F"/>
    <w:rsid w:val="001D70A3"/>
    <w:rsid w:val="001D70D9"/>
    <w:rsid w:val="001D756C"/>
    <w:rsid w:val="001D7572"/>
    <w:rsid w:val="001E057A"/>
    <w:rsid w:val="001E0ABC"/>
    <w:rsid w:val="001E0D3E"/>
    <w:rsid w:val="001E1B51"/>
    <w:rsid w:val="001E1B5A"/>
    <w:rsid w:val="001E1CCA"/>
    <w:rsid w:val="001E289B"/>
    <w:rsid w:val="001E29D7"/>
    <w:rsid w:val="001E2D14"/>
    <w:rsid w:val="001E2D7A"/>
    <w:rsid w:val="001E2F53"/>
    <w:rsid w:val="001E46BF"/>
    <w:rsid w:val="001E47A2"/>
    <w:rsid w:val="001E4BEA"/>
    <w:rsid w:val="001E4CB4"/>
    <w:rsid w:val="001E559F"/>
    <w:rsid w:val="001E5A77"/>
    <w:rsid w:val="001E5CCF"/>
    <w:rsid w:val="001E6134"/>
    <w:rsid w:val="001E61F7"/>
    <w:rsid w:val="001E646D"/>
    <w:rsid w:val="001E656A"/>
    <w:rsid w:val="001E660A"/>
    <w:rsid w:val="001E6BFC"/>
    <w:rsid w:val="001E705D"/>
    <w:rsid w:val="001E76EC"/>
    <w:rsid w:val="001F047E"/>
    <w:rsid w:val="001F0CB7"/>
    <w:rsid w:val="001F0DBA"/>
    <w:rsid w:val="001F16FC"/>
    <w:rsid w:val="001F1A55"/>
    <w:rsid w:val="001F1C24"/>
    <w:rsid w:val="001F1F17"/>
    <w:rsid w:val="001F20D9"/>
    <w:rsid w:val="001F2572"/>
    <w:rsid w:val="001F291B"/>
    <w:rsid w:val="001F2CD1"/>
    <w:rsid w:val="001F3310"/>
    <w:rsid w:val="001F3DA2"/>
    <w:rsid w:val="001F4214"/>
    <w:rsid w:val="001F490C"/>
    <w:rsid w:val="001F5608"/>
    <w:rsid w:val="001F5A18"/>
    <w:rsid w:val="001F5F9E"/>
    <w:rsid w:val="001F6062"/>
    <w:rsid w:val="001F6747"/>
    <w:rsid w:val="001F67C6"/>
    <w:rsid w:val="001F7CDA"/>
    <w:rsid w:val="00200173"/>
    <w:rsid w:val="00200C69"/>
    <w:rsid w:val="002010F3"/>
    <w:rsid w:val="0020128C"/>
    <w:rsid w:val="00201746"/>
    <w:rsid w:val="0020180F"/>
    <w:rsid w:val="00202A5D"/>
    <w:rsid w:val="00202F20"/>
    <w:rsid w:val="00203313"/>
    <w:rsid w:val="00203910"/>
    <w:rsid w:val="00203C78"/>
    <w:rsid w:val="00204C49"/>
    <w:rsid w:val="002055F8"/>
    <w:rsid w:val="00205A21"/>
    <w:rsid w:val="00205B80"/>
    <w:rsid w:val="002062C2"/>
    <w:rsid w:val="00206C51"/>
    <w:rsid w:val="00206EE1"/>
    <w:rsid w:val="00207115"/>
    <w:rsid w:val="0021004E"/>
    <w:rsid w:val="002107CB"/>
    <w:rsid w:val="002108A3"/>
    <w:rsid w:val="00210F2B"/>
    <w:rsid w:val="0021147B"/>
    <w:rsid w:val="002118FF"/>
    <w:rsid w:val="00211A4A"/>
    <w:rsid w:val="00211ABF"/>
    <w:rsid w:val="00212364"/>
    <w:rsid w:val="00212FA6"/>
    <w:rsid w:val="00213E7C"/>
    <w:rsid w:val="002153E2"/>
    <w:rsid w:val="002161B5"/>
    <w:rsid w:val="0021640A"/>
    <w:rsid w:val="00216783"/>
    <w:rsid w:val="00216F86"/>
    <w:rsid w:val="00217BEF"/>
    <w:rsid w:val="00217CFF"/>
    <w:rsid w:val="00220379"/>
    <w:rsid w:val="0022064E"/>
    <w:rsid w:val="00220D2F"/>
    <w:rsid w:val="00221A4E"/>
    <w:rsid w:val="0022226E"/>
    <w:rsid w:val="00222FAB"/>
    <w:rsid w:val="002233F2"/>
    <w:rsid w:val="00223CB8"/>
    <w:rsid w:val="00223DE2"/>
    <w:rsid w:val="002248F4"/>
    <w:rsid w:val="00224946"/>
    <w:rsid w:val="00224D87"/>
    <w:rsid w:val="002257D6"/>
    <w:rsid w:val="002265C5"/>
    <w:rsid w:val="00226A46"/>
    <w:rsid w:val="00226E7E"/>
    <w:rsid w:val="00226EA3"/>
    <w:rsid w:val="00227796"/>
    <w:rsid w:val="002277EE"/>
    <w:rsid w:val="00231288"/>
    <w:rsid w:val="00231799"/>
    <w:rsid w:val="00231BDD"/>
    <w:rsid w:val="00231C5C"/>
    <w:rsid w:val="00232234"/>
    <w:rsid w:val="00232A8B"/>
    <w:rsid w:val="00232F5C"/>
    <w:rsid w:val="00233132"/>
    <w:rsid w:val="0023364B"/>
    <w:rsid w:val="00233724"/>
    <w:rsid w:val="00233DEC"/>
    <w:rsid w:val="00235018"/>
    <w:rsid w:val="00236569"/>
    <w:rsid w:val="00236F88"/>
    <w:rsid w:val="002374A2"/>
    <w:rsid w:val="00240808"/>
    <w:rsid w:val="00241941"/>
    <w:rsid w:val="00241C08"/>
    <w:rsid w:val="00241C95"/>
    <w:rsid w:val="00242596"/>
    <w:rsid w:val="00242843"/>
    <w:rsid w:val="00242A6A"/>
    <w:rsid w:val="00242A9E"/>
    <w:rsid w:val="00242BD3"/>
    <w:rsid w:val="00242C68"/>
    <w:rsid w:val="00243F23"/>
    <w:rsid w:val="00244B29"/>
    <w:rsid w:val="00244E86"/>
    <w:rsid w:val="002456AD"/>
    <w:rsid w:val="002469B5"/>
    <w:rsid w:val="00246D3A"/>
    <w:rsid w:val="00246DA1"/>
    <w:rsid w:val="00246E7C"/>
    <w:rsid w:val="0024755A"/>
    <w:rsid w:val="00247623"/>
    <w:rsid w:val="00247798"/>
    <w:rsid w:val="002500BB"/>
    <w:rsid w:val="00250489"/>
    <w:rsid w:val="00251111"/>
    <w:rsid w:val="002515A3"/>
    <w:rsid w:val="00251AEE"/>
    <w:rsid w:val="00252214"/>
    <w:rsid w:val="00253229"/>
    <w:rsid w:val="00253724"/>
    <w:rsid w:val="002540B1"/>
    <w:rsid w:val="00254657"/>
    <w:rsid w:val="002546EE"/>
    <w:rsid w:val="0025540D"/>
    <w:rsid w:val="00255924"/>
    <w:rsid w:val="00255D15"/>
    <w:rsid w:val="002565BF"/>
    <w:rsid w:val="0025671C"/>
    <w:rsid w:val="002567FC"/>
    <w:rsid w:val="00256CE4"/>
    <w:rsid w:val="00256D18"/>
    <w:rsid w:val="00256D73"/>
    <w:rsid w:val="00256E0C"/>
    <w:rsid w:val="00256F47"/>
    <w:rsid w:val="002571E9"/>
    <w:rsid w:val="002576FA"/>
    <w:rsid w:val="00260075"/>
    <w:rsid w:val="002613EC"/>
    <w:rsid w:val="002617BB"/>
    <w:rsid w:val="0026191F"/>
    <w:rsid w:val="0026264B"/>
    <w:rsid w:val="00262B23"/>
    <w:rsid w:val="0026335B"/>
    <w:rsid w:val="0026372E"/>
    <w:rsid w:val="0026394C"/>
    <w:rsid w:val="00263BAD"/>
    <w:rsid w:val="00265887"/>
    <w:rsid w:val="00265F39"/>
    <w:rsid w:val="002662C7"/>
    <w:rsid w:val="002668E6"/>
    <w:rsid w:val="00266972"/>
    <w:rsid w:val="002673C5"/>
    <w:rsid w:val="00267752"/>
    <w:rsid w:val="00267D02"/>
    <w:rsid w:val="002704F2"/>
    <w:rsid w:val="00270C93"/>
    <w:rsid w:val="00270F30"/>
    <w:rsid w:val="00271CFE"/>
    <w:rsid w:val="00271F99"/>
    <w:rsid w:val="002725ED"/>
    <w:rsid w:val="0027296D"/>
    <w:rsid w:val="00272B57"/>
    <w:rsid w:val="00272FF4"/>
    <w:rsid w:val="00273390"/>
    <w:rsid w:val="00273B8B"/>
    <w:rsid w:val="00274A9B"/>
    <w:rsid w:val="00275B25"/>
    <w:rsid w:val="00276583"/>
    <w:rsid w:val="002765C3"/>
    <w:rsid w:val="002767B9"/>
    <w:rsid w:val="002768E7"/>
    <w:rsid w:val="00276EC1"/>
    <w:rsid w:val="00280157"/>
    <w:rsid w:val="00280339"/>
    <w:rsid w:val="00280483"/>
    <w:rsid w:val="002808CB"/>
    <w:rsid w:val="00280C71"/>
    <w:rsid w:val="0028174F"/>
    <w:rsid w:val="0028253E"/>
    <w:rsid w:val="00283651"/>
    <w:rsid w:val="002848C0"/>
    <w:rsid w:val="002848E2"/>
    <w:rsid w:val="00284E5E"/>
    <w:rsid w:val="00285196"/>
    <w:rsid w:val="00285304"/>
    <w:rsid w:val="002858C1"/>
    <w:rsid w:val="00285D7A"/>
    <w:rsid w:val="00285DB5"/>
    <w:rsid w:val="00286898"/>
    <w:rsid w:val="00286C1B"/>
    <w:rsid w:val="00286FD8"/>
    <w:rsid w:val="00287803"/>
    <w:rsid w:val="0028795F"/>
    <w:rsid w:val="002900A2"/>
    <w:rsid w:val="00291901"/>
    <w:rsid w:val="0029287F"/>
    <w:rsid w:val="002930F0"/>
    <w:rsid w:val="002933C1"/>
    <w:rsid w:val="0029345C"/>
    <w:rsid w:val="002936D1"/>
    <w:rsid w:val="00293A33"/>
    <w:rsid w:val="00293A49"/>
    <w:rsid w:val="00293B9F"/>
    <w:rsid w:val="00293DD5"/>
    <w:rsid w:val="00293E66"/>
    <w:rsid w:val="00294209"/>
    <w:rsid w:val="002943E4"/>
    <w:rsid w:val="00294625"/>
    <w:rsid w:val="00294712"/>
    <w:rsid w:val="00294E7C"/>
    <w:rsid w:val="00294F6D"/>
    <w:rsid w:val="0029516C"/>
    <w:rsid w:val="0029586D"/>
    <w:rsid w:val="00296FA2"/>
    <w:rsid w:val="00297181"/>
    <w:rsid w:val="00297D71"/>
    <w:rsid w:val="00297DD0"/>
    <w:rsid w:val="002A0014"/>
    <w:rsid w:val="002A0E95"/>
    <w:rsid w:val="002A1200"/>
    <w:rsid w:val="002A23E3"/>
    <w:rsid w:val="002A2F6D"/>
    <w:rsid w:val="002A3849"/>
    <w:rsid w:val="002A400F"/>
    <w:rsid w:val="002A48AF"/>
    <w:rsid w:val="002A4B2F"/>
    <w:rsid w:val="002A562F"/>
    <w:rsid w:val="002A5C4A"/>
    <w:rsid w:val="002A5E52"/>
    <w:rsid w:val="002A6201"/>
    <w:rsid w:val="002A6B71"/>
    <w:rsid w:val="002A6C65"/>
    <w:rsid w:val="002A6FCF"/>
    <w:rsid w:val="002A74A8"/>
    <w:rsid w:val="002A763F"/>
    <w:rsid w:val="002A780B"/>
    <w:rsid w:val="002A7A27"/>
    <w:rsid w:val="002B071F"/>
    <w:rsid w:val="002B19FA"/>
    <w:rsid w:val="002B1B7A"/>
    <w:rsid w:val="002B2191"/>
    <w:rsid w:val="002B24F3"/>
    <w:rsid w:val="002B29A8"/>
    <w:rsid w:val="002B36D4"/>
    <w:rsid w:val="002B3A5B"/>
    <w:rsid w:val="002B3DAC"/>
    <w:rsid w:val="002B4650"/>
    <w:rsid w:val="002B474E"/>
    <w:rsid w:val="002B4FC5"/>
    <w:rsid w:val="002B5100"/>
    <w:rsid w:val="002B511B"/>
    <w:rsid w:val="002B59CF"/>
    <w:rsid w:val="002B5AD9"/>
    <w:rsid w:val="002B5FAE"/>
    <w:rsid w:val="002B64DA"/>
    <w:rsid w:val="002B6CA7"/>
    <w:rsid w:val="002B737C"/>
    <w:rsid w:val="002B76AF"/>
    <w:rsid w:val="002C0D96"/>
    <w:rsid w:val="002C0DAB"/>
    <w:rsid w:val="002C19E9"/>
    <w:rsid w:val="002C1ABF"/>
    <w:rsid w:val="002C1F98"/>
    <w:rsid w:val="002C23CA"/>
    <w:rsid w:val="002C267D"/>
    <w:rsid w:val="002C3860"/>
    <w:rsid w:val="002C4D59"/>
    <w:rsid w:val="002C4FBE"/>
    <w:rsid w:val="002C5134"/>
    <w:rsid w:val="002C5B89"/>
    <w:rsid w:val="002C63AB"/>
    <w:rsid w:val="002C66B7"/>
    <w:rsid w:val="002C698E"/>
    <w:rsid w:val="002C762F"/>
    <w:rsid w:val="002C7AEB"/>
    <w:rsid w:val="002D0103"/>
    <w:rsid w:val="002D0C48"/>
    <w:rsid w:val="002D154F"/>
    <w:rsid w:val="002D1C9C"/>
    <w:rsid w:val="002D2301"/>
    <w:rsid w:val="002D2C76"/>
    <w:rsid w:val="002D382D"/>
    <w:rsid w:val="002D3A9F"/>
    <w:rsid w:val="002D3BB3"/>
    <w:rsid w:val="002D3CB0"/>
    <w:rsid w:val="002D3DBD"/>
    <w:rsid w:val="002D4367"/>
    <w:rsid w:val="002D4401"/>
    <w:rsid w:val="002D4EA2"/>
    <w:rsid w:val="002D552D"/>
    <w:rsid w:val="002D5EA5"/>
    <w:rsid w:val="002D613F"/>
    <w:rsid w:val="002D75A2"/>
    <w:rsid w:val="002D7FE9"/>
    <w:rsid w:val="002E0740"/>
    <w:rsid w:val="002E0E87"/>
    <w:rsid w:val="002E134F"/>
    <w:rsid w:val="002E13EE"/>
    <w:rsid w:val="002E1872"/>
    <w:rsid w:val="002E1B57"/>
    <w:rsid w:val="002E2966"/>
    <w:rsid w:val="002E48A8"/>
    <w:rsid w:val="002E4F74"/>
    <w:rsid w:val="002E50A3"/>
    <w:rsid w:val="002E564F"/>
    <w:rsid w:val="002E5C38"/>
    <w:rsid w:val="002E5DC5"/>
    <w:rsid w:val="002E6447"/>
    <w:rsid w:val="002E675D"/>
    <w:rsid w:val="002E6B09"/>
    <w:rsid w:val="002E7021"/>
    <w:rsid w:val="002E7C2E"/>
    <w:rsid w:val="002F0DEE"/>
    <w:rsid w:val="002F10B8"/>
    <w:rsid w:val="002F22BA"/>
    <w:rsid w:val="002F29E8"/>
    <w:rsid w:val="002F2F4F"/>
    <w:rsid w:val="002F4A78"/>
    <w:rsid w:val="002F4A85"/>
    <w:rsid w:val="002F570B"/>
    <w:rsid w:val="002F5BF5"/>
    <w:rsid w:val="002F642C"/>
    <w:rsid w:val="002F6906"/>
    <w:rsid w:val="002F6967"/>
    <w:rsid w:val="002F6D8F"/>
    <w:rsid w:val="002F73A7"/>
    <w:rsid w:val="002F7924"/>
    <w:rsid w:val="00300368"/>
    <w:rsid w:val="00300650"/>
    <w:rsid w:val="003018FA"/>
    <w:rsid w:val="00301BBF"/>
    <w:rsid w:val="00303D7C"/>
    <w:rsid w:val="00303E0A"/>
    <w:rsid w:val="0030415F"/>
    <w:rsid w:val="0030458A"/>
    <w:rsid w:val="00304C48"/>
    <w:rsid w:val="00304E8F"/>
    <w:rsid w:val="00304F3D"/>
    <w:rsid w:val="0030520D"/>
    <w:rsid w:val="00305909"/>
    <w:rsid w:val="00305EB3"/>
    <w:rsid w:val="003061F0"/>
    <w:rsid w:val="00306CC0"/>
    <w:rsid w:val="00307450"/>
    <w:rsid w:val="0030745D"/>
    <w:rsid w:val="00310743"/>
    <w:rsid w:val="00310D80"/>
    <w:rsid w:val="003111AF"/>
    <w:rsid w:val="00311FC2"/>
    <w:rsid w:val="00312C1C"/>
    <w:rsid w:val="00313B3A"/>
    <w:rsid w:val="00314304"/>
    <w:rsid w:val="003148A4"/>
    <w:rsid w:val="00315CB9"/>
    <w:rsid w:val="00315E86"/>
    <w:rsid w:val="00316251"/>
    <w:rsid w:val="003162F9"/>
    <w:rsid w:val="00316349"/>
    <w:rsid w:val="00317001"/>
    <w:rsid w:val="003172D3"/>
    <w:rsid w:val="00317562"/>
    <w:rsid w:val="003205B2"/>
    <w:rsid w:val="0032108C"/>
    <w:rsid w:val="00321703"/>
    <w:rsid w:val="0032256A"/>
    <w:rsid w:val="00322A5C"/>
    <w:rsid w:val="00323869"/>
    <w:rsid w:val="00324372"/>
    <w:rsid w:val="00324418"/>
    <w:rsid w:val="003244CD"/>
    <w:rsid w:val="0032483E"/>
    <w:rsid w:val="00324FE7"/>
    <w:rsid w:val="00325C04"/>
    <w:rsid w:val="00325C0C"/>
    <w:rsid w:val="00325D5B"/>
    <w:rsid w:val="00326462"/>
    <w:rsid w:val="00326D00"/>
    <w:rsid w:val="00327078"/>
    <w:rsid w:val="0032784D"/>
    <w:rsid w:val="003307F4"/>
    <w:rsid w:val="0033239B"/>
    <w:rsid w:val="00332B16"/>
    <w:rsid w:val="0033387E"/>
    <w:rsid w:val="003345E9"/>
    <w:rsid w:val="00334D78"/>
    <w:rsid w:val="00334EBA"/>
    <w:rsid w:val="00335416"/>
    <w:rsid w:val="003354B1"/>
    <w:rsid w:val="003354C5"/>
    <w:rsid w:val="00335F2E"/>
    <w:rsid w:val="00336464"/>
    <w:rsid w:val="003365AE"/>
    <w:rsid w:val="00336B41"/>
    <w:rsid w:val="0033710B"/>
    <w:rsid w:val="00337AB6"/>
    <w:rsid w:val="00337CA3"/>
    <w:rsid w:val="00341010"/>
    <w:rsid w:val="00341374"/>
    <w:rsid w:val="00341889"/>
    <w:rsid w:val="00341F59"/>
    <w:rsid w:val="00342372"/>
    <w:rsid w:val="00342711"/>
    <w:rsid w:val="00342BB1"/>
    <w:rsid w:val="003431D6"/>
    <w:rsid w:val="00343672"/>
    <w:rsid w:val="00343EDF"/>
    <w:rsid w:val="003441C0"/>
    <w:rsid w:val="0034538E"/>
    <w:rsid w:val="00345799"/>
    <w:rsid w:val="00346624"/>
    <w:rsid w:val="00346890"/>
    <w:rsid w:val="00346909"/>
    <w:rsid w:val="00346AA7"/>
    <w:rsid w:val="00346DBC"/>
    <w:rsid w:val="00346E7A"/>
    <w:rsid w:val="003478D3"/>
    <w:rsid w:val="003500E3"/>
    <w:rsid w:val="003502A4"/>
    <w:rsid w:val="003504B1"/>
    <w:rsid w:val="00350BC1"/>
    <w:rsid w:val="00350D7A"/>
    <w:rsid w:val="00351161"/>
    <w:rsid w:val="00351ACC"/>
    <w:rsid w:val="00351E8F"/>
    <w:rsid w:val="00352007"/>
    <w:rsid w:val="00352E73"/>
    <w:rsid w:val="00353B38"/>
    <w:rsid w:val="00353D52"/>
    <w:rsid w:val="00354F0A"/>
    <w:rsid w:val="00354FB2"/>
    <w:rsid w:val="00355182"/>
    <w:rsid w:val="0035520D"/>
    <w:rsid w:val="003559F0"/>
    <w:rsid w:val="003567D1"/>
    <w:rsid w:val="0035776D"/>
    <w:rsid w:val="00357E75"/>
    <w:rsid w:val="00360301"/>
    <w:rsid w:val="003604EE"/>
    <w:rsid w:val="00360AA8"/>
    <w:rsid w:val="00361137"/>
    <w:rsid w:val="003613CD"/>
    <w:rsid w:val="003614D2"/>
    <w:rsid w:val="00361E25"/>
    <w:rsid w:val="0036234D"/>
    <w:rsid w:val="003624B8"/>
    <w:rsid w:val="00362C23"/>
    <w:rsid w:val="00362CEF"/>
    <w:rsid w:val="00362DEE"/>
    <w:rsid w:val="00362F70"/>
    <w:rsid w:val="0036391F"/>
    <w:rsid w:val="00364442"/>
    <w:rsid w:val="00365220"/>
    <w:rsid w:val="003654BF"/>
    <w:rsid w:val="00366500"/>
    <w:rsid w:val="00366D26"/>
    <w:rsid w:val="00367319"/>
    <w:rsid w:val="00370E97"/>
    <w:rsid w:val="00372497"/>
    <w:rsid w:val="00372B73"/>
    <w:rsid w:val="00372E27"/>
    <w:rsid w:val="00373124"/>
    <w:rsid w:val="00373342"/>
    <w:rsid w:val="00373E21"/>
    <w:rsid w:val="003746B4"/>
    <w:rsid w:val="003746EF"/>
    <w:rsid w:val="00374F3C"/>
    <w:rsid w:val="0037544F"/>
    <w:rsid w:val="0037563F"/>
    <w:rsid w:val="00375DFD"/>
    <w:rsid w:val="00375E6E"/>
    <w:rsid w:val="003760B9"/>
    <w:rsid w:val="003775DF"/>
    <w:rsid w:val="00377999"/>
    <w:rsid w:val="0038008E"/>
    <w:rsid w:val="0038016E"/>
    <w:rsid w:val="0038028B"/>
    <w:rsid w:val="00380C72"/>
    <w:rsid w:val="0038105A"/>
    <w:rsid w:val="00381DF3"/>
    <w:rsid w:val="00381E3B"/>
    <w:rsid w:val="00382AF9"/>
    <w:rsid w:val="0038301E"/>
    <w:rsid w:val="0038316D"/>
    <w:rsid w:val="00383C66"/>
    <w:rsid w:val="00384E9C"/>
    <w:rsid w:val="00386EA5"/>
    <w:rsid w:val="00386F60"/>
    <w:rsid w:val="0038776C"/>
    <w:rsid w:val="0038776D"/>
    <w:rsid w:val="0038792D"/>
    <w:rsid w:val="00390006"/>
    <w:rsid w:val="00390123"/>
    <w:rsid w:val="003907C1"/>
    <w:rsid w:val="00391D8A"/>
    <w:rsid w:val="00391E67"/>
    <w:rsid w:val="00393123"/>
    <w:rsid w:val="00393595"/>
    <w:rsid w:val="00393D3C"/>
    <w:rsid w:val="00394EBB"/>
    <w:rsid w:val="00394F18"/>
    <w:rsid w:val="00396071"/>
    <w:rsid w:val="00397CAE"/>
    <w:rsid w:val="00397E9A"/>
    <w:rsid w:val="003A0280"/>
    <w:rsid w:val="003A0410"/>
    <w:rsid w:val="003A0A15"/>
    <w:rsid w:val="003A0CEC"/>
    <w:rsid w:val="003A0DF1"/>
    <w:rsid w:val="003A1655"/>
    <w:rsid w:val="003A1CA1"/>
    <w:rsid w:val="003A3891"/>
    <w:rsid w:val="003A3E82"/>
    <w:rsid w:val="003A4291"/>
    <w:rsid w:val="003A4656"/>
    <w:rsid w:val="003A46BD"/>
    <w:rsid w:val="003A4E19"/>
    <w:rsid w:val="003A4F1A"/>
    <w:rsid w:val="003A4F61"/>
    <w:rsid w:val="003A5777"/>
    <w:rsid w:val="003A57A5"/>
    <w:rsid w:val="003A5B04"/>
    <w:rsid w:val="003A5D02"/>
    <w:rsid w:val="003A71A5"/>
    <w:rsid w:val="003A78D5"/>
    <w:rsid w:val="003A7B79"/>
    <w:rsid w:val="003A7F11"/>
    <w:rsid w:val="003B0414"/>
    <w:rsid w:val="003B04DE"/>
    <w:rsid w:val="003B0958"/>
    <w:rsid w:val="003B2021"/>
    <w:rsid w:val="003B30BB"/>
    <w:rsid w:val="003B3587"/>
    <w:rsid w:val="003B46C6"/>
    <w:rsid w:val="003B53EB"/>
    <w:rsid w:val="003B780D"/>
    <w:rsid w:val="003C01E4"/>
    <w:rsid w:val="003C1470"/>
    <w:rsid w:val="003C1965"/>
    <w:rsid w:val="003C3056"/>
    <w:rsid w:val="003C3339"/>
    <w:rsid w:val="003C3443"/>
    <w:rsid w:val="003C3962"/>
    <w:rsid w:val="003C40C6"/>
    <w:rsid w:val="003C41F9"/>
    <w:rsid w:val="003C432B"/>
    <w:rsid w:val="003C5217"/>
    <w:rsid w:val="003C58D8"/>
    <w:rsid w:val="003C590B"/>
    <w:rsid w:val="003C6B55"/>
    <w:rsid w:val="003C6C6D"/>
    <w:rsid w:val="003C7117"/>
    <w:rsid w:val="003C78B6"/>
    <w:rsid w:val="003C7C90"/>
    <w:rsid w:val="003D0344"/>
    <w:rsid w:val="003D1489"/>
    <w:rsid w:val="003D1FB5"/>
    <w:rsid w:val="003D225D"/>
    <w:rsid w:val="003D3BD3"/>
    <w:rsid w:val="003D3BE3"/>
    <w:rsid w:val="003D4061"/>
    <w:rsid w:val="003D4163"/>
    <w:rsid w:val="003D45BB"/>
    <w:rsid w:val="003D5BD4"/>
    <w:rsid w:val="003D6414"/>
    <w:rsid w:val="003D7082"/>
    <w:rsid w:val="003D7168"/>
    <w:rsid w:val="003D7B07"/>
    <w:rsid w:val="003E02F8"/>
    <w:rsid w:val="003E0EAF"/>
    <w:rsid w:val="003E18F3"/>
    <w:rsid w:val="003E2439"/>
    <w:rsid w:val="003E25CA"/>
    <w:rsid w:val="003E377D"/>
    <w:rsid w:val="003E37FE"/>
    <w:rsid w:val="003E3A6B"/>
    <w:rsid w:val="003E402A"/>
    <w:rsid w:val="003E499A"/>
    <w:rsid w:val="003E4F00"/>
    <w:rsid w:val="003E6079"/>
    <w:rsid w:val="003E6228"/>
    <w:rsid w:val="003E627D"/>
    <w:rsid w:val="003E6602"/>
    <w:rsid w:val="003E7050"/>
    <w:rsid w:val="003E71D5"/>
    <w:rsid w:val="003E7481"/>
    <w:rsid w:val="003E7590"/>
    <w:rsid w:val="003E7A00"/>
    <w:rsid w:val="003E7F10"/>
    <w:rsid w:val="003F0690"/>
    <w:rsid w:val="003F0A79"/>
    <w:rsid w:val="003F1091"/>
    <w:rsid w:val="003F14A4"/>
    <w:rsid w:val="003F1905"/>
    <w:rsid w:val="003F1ADA"/>
    <w:rsid w:val="003F1CEE"/>
    <w:rsid w:val="003F284B"/>
    <w:rsid w:val="003F3BAB"/>
    <w:rsid w:val="003F3DB7"/>
    <w:rsid w:val="003F3E45"/>
    <w:rsid w:val="003F4376"/>
    <w:rsid w:val="003F45D6"/>
    <w:rsid w:val="003F48DD"/>
    <w:rsid w:val="003F4FCF"/>
    <w:rsid w:val="003F5C9B"/>
    <w:rsid w:val="003F5EBA"/>
    <w:rsid w:val="003F6301"/>
    <w:rsid w:val="003F6881"/>
    <w:rsid w:val="003F69D0"/>
    <w:rsid w:val="003F787C"/>
    <w:rsid w:val="003F7B0B"/>
    <w:rsid w:val="003F7C9B"/>
    <w:rsid w:val="003F7FBD"/>
    <w:rsid w:val="00400A53"/>
    <w:rsid w:val="004013AF"/>
    <w:rsid w:val="00401753"/>
    <w:rsid w:val="00401D66"/>
    <w:rsid w:val="004028D6"/>
    <w:rsid w:val="0040301F"/>
    <w:rsid w:val="00403551"/>
    <w:rsid w:val="00403697"/>
    <w:rsid w:val="004038BF"/>
    <w:rsid w:val="00403C3D"/>
    <w:rsid w:val="0040410F"/>
    <w:rsid w:val="004042EE"/>
    <w:rsid w:val="004042FB"/>
    <w:rsid w:val="004046E9"/>
    <w:rsid w:val="00404BD2"/>
    <w:rsid w:val="00405430"/>
    <w:rsid w:val="004056D3"/>
    <w:rsid w:val="004060E1"/>
    <w:rsid w:val="00406DEB"/>
    <w:rsid w:val="004074AC"/>
    <w:rsid w:val="00407F00"/>
    <w:rsid w:val="004100DA"/>
    <w:rsid w:val="0041049C"/>
    <w:rsid w:val="004105E8"/>
    <w:rsid w:val="004111F1"/>
    <w:rsid w:val="0041166A"/>
    <w:rsid w:val="00411A00"/>
    <w:rsid w:val="00411D8D"/>
    <w:rsid w:val="00411EA8"/>
    <w:rsid w:val="0041226B"/>
    <w:rsid w:val="00412C3E"/>
    <w:rsid w:val="00412F5F"/>
    <w:rsid w:val="00414163"/>
    <w:rsid w:val="004146A1"/>
    <w:rsid w:val="00414B2D"/>
    <w:rsid w:val="00414B97"/>
    <w:rsid w:val="00414EF8"/>
    <w:rsid w:val="00414F03"/>
    <w:rsid w:val="00414FD7"/>
    <w:rsid w:val="00415000"/>
    <w:rsid w:val="004158CD"/>
    <w:rsid w:val="00415B52"/>
    <w:rsid w:val="00416260"/>
    <w:rsid w:val="00416BB3"/>
    <w:rsid w:val="00417289"/>
    <w:rsid w:val="00417429"/>
    <w:rsid w:val="00417736"/>
    <w:rsid w:val="00417E54"/>
    <w:rsid w:val="004201FD"/>
    <w:rsid w:val="0042029A"/>
    <w:rsid w:val="00420626"/>
    <w:rsid w:val="00421252"/>
    <w:rsid w:val="00421388"/>
    <w:rsid w:val="0042142F"/>
    <w:rsid w:val="004215D7"/>
    <w:rsid w:val="00421D9D"/>
    <w:rsid w:val="00421E6E"/>
    <w:rsid w:val="00422071"/>
    <w:rsid w:val="00424549"/>
    <w:rsid w:val="004248BF"/>
    <w:rsid w:val="004250AF"/>
    <w:rsid w:val="00425868"/>
    <w:rsid w:val="004258F2"/>
    <w:rsid w:val="0042597C"/>
    <w:rsid w:val="0042608D"/>
    <w:rsid w:val="0042723F"/>
    <w:rsid w:val="00427285"/>
    <w:rsid w:val="00427415"/>
    <w:rsid w:val="00427500"/>
    <w:rsid w:val="00427C93"/>
    <w:rsid w:val="00430129"/>
    <w:rsid w:val="00431B73"/>
    <w:rsid w:val="0043354D"/>
    <w:rsid w:val="0043362C"/>
    <w:rsid w:val="00434250"/>
    <w:rsid w:val="004343A4"/>
    <w:rsid w:val="00434AD4"/>
    <w:rsid w:val="00434C6F"/>
    <w:rsid w:val="00434D4B"/>
    <w:rsid w:val="00434EC4"/>
    <w:rsid w:val="0043520D"/>
    <w:rsid w:val="004356B1"/>
    <w:rsid w:val="00435C51"/>
    <w:rsid w:val="00436549"/>
    <w:rsid w:val="00436820"/>
    <w:rsid w:val="00437B9F"/>
    <w:rsid w:val="00437C68"/>
    <w:rsid w:val="00440939"/>
    <w:rsid w:val="00440F1D"/>
    <w:rsid w:val="0044164B"/>
    <w:rsid w:val="004419E4"/>
    <w:rsid w:val="00442474"/>
    <w:rsid w:val="00442AE8"/>
    <w:rsid w:val="00442BB6"/>
    <w:rsid w:val="00443435"/>
    <w:rsid w:val="0044360A"/>
    <w:rsid w:val="00443871"/>
    <w:rsid w:val="00443CB5"/>
    <w:rsid w:val="00444041"/>
    <w:rsid w:val="0044465B"/>
    <w:rsid w:val="0044500D"/>
    <w:rsid w:val="00445C08"/>
    <w:rsid w:val="00446041"/>
    <w:rsid w:val="00446AEB"/>
    <w:rsid w:val="00446C00"/>
    <w:rsid w:val="004479FA"/>
    <w:rsid w:val="00447A58"/>
    <w:rsid w:val="00450137"/>
    <w:rsid w:val="004505F5"/>
    <w:rsid w:val="00451652"/>
    <w:rsid w:val="00451AC9"/>
    <w:rsid w:val="00451B99"/>
    <w:rsid w:val="00452144"/>
    <w:rsid w:val="004540B0"/>
    <w:rsid w:val="00454EC7"/>
    <w:rsid w:val="00455833"/>
    <w:rsid w:val="00455E07"/>
    <w:rsid w:val="00455E51"/>
    <w:rsid w:val="00456EBD"/>
    <w:rsid w:val="0045747F"/>
    <w:rsid w:val="004574BF"/>
    <w:rsid w:val="00457E9E"/>
    <w:rsid w:val="004601CF"/>
    <w:rsid w:val="00460998"/>
    <w:rsid w:val="00460B9F"/>
    <w:rsid w:val="00460D1D"/>
    <w:rsid w:val="00461284"/>
    <w:rsid w:val="0046163F"/>
    <w:rsid w:val="004626F9"/>
    <w:rsid w:val="004629F1"/>
    <w:rsid w:val="00462BEE"/>
    <w:rsid w:val="00463B0D"/>
    <w:rsid w:val="0046451A"/>
    <w:rsid w:val="00464623"/>
    <w:rsid w:val="004649E4"/>
    <w:rsid w:val="00464CAB"/>
    <w:rsid w:val="00464DF5"/>
    <w:rsid w:val="0046506D"/>
    <w:rsid w:val="00465E48"/>
    <w:rsid w:val="00465EF6"/>
    <w:rsid w:val="004662A6"/>
    <w:rsid w:val="00467FCD"/>
    <w:rsid w:val="00470416"/>
    <w:rsid w:val="004715A5"/>
    <w:rsid w:val="004715D9"/>
    <w:rsid w:val="004718AD"/>
    <w:rsid w:val="004723C2"/>
    <w:rsid w:val="00472914"/>
    <w:rsid w:val="00472A31"/>
    <w:rsid w:val="00472BC4"/>
    <w:rsid w:val="004738D1"/>
    <w:rsid w:val="004739B6"/>
    <w:rsid w:val="00473BA7"/>
    <w:rsid w:val="00473E87"/>
    <w:rsid w:val="00474A71"/>
    <w:rsid w:val="0047554F"/>
    <w:rsid w:val="0047613C"/>
    <w:rsid w:val="00476B60"/>
    <w:rsid w:val="00477ACE"/>
    <w:rsid w:val="00477F5D"/>
    <w:rsid w:val="004806F5"/>
    <w:rsid w:val="0048127D"/>
    <w:rsid w:val="0048232F"/>
    <w:rsid w:val="0048261E"/>
    <w:rsid w:val="00482F02"/>
    <w:rsid w:val="004830A6"/>
    <w:rsid w:val="004832B2"/>
    <w:rsid w:val="0048517E"/>
    <w:rsid w:val="004858C6"/>
    <w:rsid w:val="00485D7F"/>
    <w:rsid w:val="00485F64"/>
    <w:rsid w:val="00486E27"/>
    <w:rsid w:val="00487020"/>
    <w:rsid w:val="0048736F"/>
    <w:rsid w:val="0048778E"/>
    <w:rsid w:val="00487CFF"/>
    <w:rsid w:val="00490559"/>
    <w:rsid w:val="004905CD"/>
    <w:rsid w:val="00491181"/>
    <w:rsid w:val="004913F0"/>
    <w:rsid w:val="004914B4"/>
    <w:rsid w:val="0049179B"/>
    <w:rsid w:val="00493476"/>
    <w:rsid w:val="004938BB"/>
    <w:rsid w:val="00493E14"/>
    <w:rsid w:val="0049486A"/>
    <w:rsid w:val="004951F0"/>
    <w:rsid w:val="00495359"/>
    <w:rsid w:val="004956F7"/>
    <w:rsid w:val="004959E9"/>
    <w:rsid w:val="00495CD9"/>
    <w:rsid w:val="00495EBC"/>
    <w:rsid w:val="00495F61"/>
    <w:rsid w:val="00496B53"/>
    <w:rsid w:val="00497149"/>
    <w:rsid w:val="00497534"/>
    <w:rsid w:val="0049785F"/>
    <w:rsid w:val="00497BF6"/>
    <w:rsid w:val="004A0459"/>
    <w:rsid w:val="004A0CFA"/>
    <w:rsid w:val="004A18D5"/>
    <w:rsid w:val="004A21AF"/>
    <w:rsid w:val="004A29B9"/>
    <w:rsid w:val="004A3809"/>
    <w:rsid w:val="004A427F"/>
    <w:rsid w:val="004A4608"/>
    <w:rsid w:val="004A49EE"/>
    <w:rsid w:val="004A514A"/>
    <w:rsid w:val="004A5317"/>
    <w:rsid w:val="004A59D3"/>
    <w:rsid w:val="004A5DE3"/>
    <w:rsid w:val="004A6048"/>
    <w:rsid w:val="004A6170"/>
    <w:rsid w:val="004A639E"/>
    <w:rsid w:val="004A6856"/>
    <w:rsid w:val="004A6914"/>
    <w:rsid w:val="004A6B55"/>
    <w:rsid w:val="004A6E20"/>
    <w:rsid w:val="004A772E"/>
    <w:rsid w:val="004A7D67"/>
    <w:rsid w:val="004B012F"/>
    <w:rsid w:val="004B0B19"/>
    <w:rsid w:val="004B1425"/>
    <w:rsid w:val="004B1AC5"/>
    <w:rsid w:val="004B2294"/>
    <w:rsid w:val="004B2898"/>
    <w:rsid w:val="004B2C8C"/>
    <w:rsid w:val="004B2D87"/>
    <w:rsid w:val="004B3B13"/>
    <w:rsid w:val="004B4A9C"/>
    <w:rsid w:val="004B4D95"/>
    <w:rsid w:val="004B56A1"/>
    <w:rsid w:val="004B66FE"/>
    <w:rsid w:val="004B726E"/>
    <w:rsid w:val="004C035D"/>
    <w:rsid w:val="004C1578"/>
    <w:rsid w:val="004C1883"/>
    <w:rsid w:val="004C18F8"/>
    <w:rsid w:val="004C27AC"/>
    <w:rsid w:val="004C2C66"/>
    <w:rsid w:val="004C2D6A"/>
    <w:rsid w:val="004C2D91"/>
    <w:rsid w:val="004C3605"/>
    <w:rsid w:val="004C4302"/>
    <w:rsid w:val="004C536E"/>
    <w:rsid w:val="004C56CE"/>
    <w:rsid w:val="004C587F"/>
    <w:rsid w:val="004C5944"/>
    <w:rsid w:val="004C5E13"/>
    <w:rsid w:val="004C5F25"/>
    <w:rsid w:val="004C6B92"/>
    <w:rsid w:val="004C70FB"/>
    <w:rsid w:val="004C74D7"/>
    <w:rsid w:val="004C7530"/>
    <w:rsid w:val="004C78F9"/>
    <w:rsid w:val="004C7B50"/>
    <w:rsid w:val="004D0D54"/>
    <w:rsid w:val="004D101B"/>
    <w:rsid w:val="004D202A"/>
    <w:rsid w:val="004D22C4"/>
    <w:rsid w:val="004D2618"/>
    <w:rsid w:val="004D3DB0"/>
    <w:rsid w:val="004D44E1"/>
    <w:rsid w:val="004D46A1"/>
    <w:rsid w:val="004D4836"/>
    <w:rsid w:val="004D5C42"/>
    <w:rsid w:val="004D6185"/>
    <w:rsid w:val="004D6A5E"/>
    <w:rsid w:val="004D72E4"/>
    <w:rsid w:val="004D7570"/>
    <w:rsid w:val="004D75D6"/>
    <w:rsid w:val="004D7A5B"/>
    <w:rsid w:val="004D7CC0"/>
    <w:rsid w:val="004E0033"/>
    <w:rsid w:val="004E0742"/>
    <w:rsid w:val="004E0FC5"/>
    <w:rsid w:val="004E1200"/>
    <w:rsid w:val="004E14CE"/>
    <w:rsid w:val="004E2273"/>
    <w:rsid w:val="004E24D3"/>
    <w:rsid w:val="004E2700"/>
    <w:rsid w:val="004E28C9"/>
    <w:rsid w:val="004E2D81"/>
    <w:rsid w:val="004E30F6"/>
    <w:rsid w:val="004E3C49"/>
    <w:rsid w:val="004E3EF1"/>
    <w:rsid w:val="004E444D"/>
    <w:rsid w:val="004E4ADB"/>
    <w:rsid w:val="004E5162"/>
    <w:rsid w:val="004E5AEF"/>
    <w:rsid w:val="004E671B"/>
    <w:rsid w:val="004E6C96"/>
    <w:rsid w:val="004E6CA3"/>
    <w:rsid w:val="004E70EA"/>
    <w:rsid w:val="004E7992"/>
    <w:rsid w:val="004E7D9F"/>
    <w:rsid w:val="004F0017"/>
    <w:rsid w:val="004F045F"/>
    <w:rsid w:val="004F0480"/>
    <w:rsid w:val="004F0515"/>
    <w:rsid w:val="004F0582"/>
    <w:rsid w:val="004F0E94"/>
    <w:rsid w:val="004F1F6D"/>
    <w:rsid w:val="004F2557"/>
    <w:rsid w:val="004F2EC4"/>
    <w:rsid w:val="004F44FB"/>
    <w:rsid w:val="004F45ED"/>
    <w:rsid w:val="004F4EB7"/>
    <w:rsid w:val="004F518E"/>
    <w:rsid w:val="004F5C77"/>
    <w:rsid w:val="004F5D9B"/>
    <w:rsid w:val="004F5DA4"/>
    <w:rsid w:val="004F67A8"/>
    <w:rsid w:val="004F6BA8"/>
    <w:rsid w:val="004F6D5F"/>
    <w:rsid w:val="004F7652"/>
    <w:rsid w:val="00500463"/>
    <w:rsid w:val="00500465"/>
    <w:rsid w:val="0050190D"/>
    <w:rsid w:val="00501CB4"/>
    <w:rsid w:val="00502955"/>
    <w:rsid w:val="00502CD7"/>
    <w:rsid w:val="00503389"/>
    <w:rsid w:val="005034F6"/>
    <w:rsid w:val="00503515"/>
    <w:rsid w:val="0050369B"/>
    <w:rsid w:val="00503856"/>
    <w:rsid w:val="00503926"/>
    <w:rsid w:val="00503BDE"/>
    <w:rsid w:val="00504ECA"/>
    <w:rsid w:val="00505859"/>
    <w:rsid w:val="005063D2"/>
    <w:rsid w:val="00506409"/>
    <w:rsid w:val="0050738E"/>
    <w:rsid w:val="0050768B"/>
    <w:rsid w:val="00507978"/>
    <w:rsid w:val="005101F4"/>
    <w:rsid w:val="0051035E"/>
    <w:rsid w:val="00510FF7"/>
    <w:rsid w:val="005114CA"/>
    <w:rsid w:val="005126B0"/>
    <w:rsid w:val="00513D68"/>
    <w:rsid w:val="00513E7B"/>
    <w:rsid w:val="005140B3"/>
    <w:rsid w:val="005147FD"/>
    <w:rsid w:val="00514A84"/>
    <w:rsid w:val="00515721"/>
    <w:rsid w:val="00515C4F"/>
    <w:rsid w:val="00515F15"/>
    <w:rsid w:val="005161E0"/>
    <w:rsid w:val="0051628F"/>
    <w:rsid w:val="005165A9"/>
    <w:rsid w:val="00516632"/>
    <w:rsid w:val="005171D6"/>
    <w:rsid w:val="00520D34"/>
    <w:rsid w:val="00520F3A"/>
    <w:rsid w:val="00521170"/>
    <w:rsid w:val="0052152A"/>
    <w:rsid w:val="0052173C"/>
    <w:rsid w:val="00521ADB"/>
    <w:rsid w:val="005220CE"/>
    <w:rsid w:val="00522D2C"/>
    <w:rsid w:val="00523100"/>
    <w:rsid w:val="0052471E"/>
    <w:rsid w:val="00524959"/>
    <w:rsid w:val="0052533D"/>
    <w:rsid w:val="005254EF"/>
    <w:rsid w:val="00525B30"/>
    <w:rsid w:val="00525E7A"/>
    <w:rsid w:val="00525F74"/>
    <w:rsid w:val="00526253"/>
    <w:rsid w:val="00526717"/>
    <w:rsid w:val="00526980"/>
    <w:rsid w:val="005269E8"/>
    <w:rsid w:val="00526C64"/>
    <w:rsid w:val="00526F65"/>
    <w:rsid w:val="00530AF7"/>
    <w:rsid w:val="005323B5"/>
    <w:rsid w:val="00533FFF"/>
    <w:rsid w:val="00534EAB"/>
    <w:rsid w:val="00535DDB"/>
    <w:rsid w:val="00535FAB"/>
    <w:rsid w:val="0053650E"/>
    <w:rsid w:val="005369BC"/>
    <w:rsid w:val="00536CCD"/>
    <w:rsid w:val="00540241"/>
    <w:rsid w:val="00541147"/>
    <w:rsid w:val="0054128B"/>
    <w:rsid w:val="0054132E"/>
    <w:rsid w:val="00541478"/>
    <w:rsid w:val="005414C8"/>
    <w:rsid w:val="00542165"/>
    <w:rsid w:val="005423B3"/>
    <w:rsid w:val="005424A1"/>
    <w:rsid w:val="005426B5"/>
    <w:rsid w:val="00542BDD"/>
    <w:rsid w:val="005432FA"/>
    <w:rsid w:val="0054370D"/>
    <w:rsid w:val="0054406A"/>
    <w:rsid w:val="00544675"/>
    <w:rsid w:val="00544BEC"/>
    <w:rsid w:val="00546649"/>
    <w:rsid w:val="00546B74"/>
    <w:rsid w:val="00546E98"/>
    <w:rsid w:val="00546FCA"/>
    <w:rsid w:val="00547237"/>
    <w:rsid w:val="00547286"/>
    <w:rsid w:val="005473AF"/>
    <w:rsid w:val="00550195"/>
    <w:rsid w:val="0055073F"/>
    <w:rsid w:val="00550871"/>
    <w:rsid w:val="0055102A"/>
    <w:rsid w:val="005513F4"/>
    <w:rsid w:val="00551C9C"/>
    <w:rsid w:val="0055225A"/>
    <w:rsid w:val="00552266"/>
    <w:rsid w:val="0055231E"/>
    <w:rsid w:val="00552494"/>
    <w:rsid w:val="0055309C"/>
    <w:rsid w:val="00553107"/>
    <w:rsid w:val="0055317D"/>
    <w:rsid w:val="00553842"/>
    <w:rsid w:val="00553EF0"/>
    <w:rsid w:val="00554153"/>
    <w:rsid w:val="0055470B"/>
    <w:rsid w:val="005555A6"/>
    <w:rsid w:val="00555B07"/>
    <w:rsid w:val="00555D24"/>
    <w:rsid w:val="00556EEC"/>
    <w:rsid w:val="00557494"/>
    <w:rsid w:val="00560864"/>
    <w:rsid w:val="0056194B"/>
    <w:rsid w:val="00561D1B"/>
    <w:rsid w:val="00561EBA"/>
    <w:rsid w:val="005622EA"/>
    <w:rsid w:val="00562D7A"/>
    <w:rsid w:val="005630D8"/>
    <w:rsid w:val="00563105"/>
    <w:rsid w:val="00563932"/>
    <w:rsid w:val="00563B91"/>
    <w:rsid w:val="00564502"/>
    <w:rsid w:val="00564576"/>
    <w:rsid w:val="00564EC1"/>
    <w:rsid w:val="005651A5"/>
    <w:rsid w:val="0056531F"/>
    <w:rsid w:val="00565808"/>
    <w:rsid w:val="00565F5C"/>
    <w:rsid w:val="0056755F"/>
    <w:rsid w:val="00567F3B"/>
    <w:rsid w:val="005708DE"/>
    <w:rsid w:val="005710FF"/>
    <w:rsid w:val="0057111E"/>
    <w:rsid w:val="00571221"/>
    <w:rsid w:val="00572114"/>
    <w:rsid w:val="0057265B"/>
    <w:rsid w:val="00572660"/>
    <w:rsid w:val="00572C7A"/>
    <w:rsid w:val="00573423"/>
    <w:rsid w:val="00573B7C"/>
    <w:rsid w:val="00573D84"/>
    <w:rsid w:val="00573E43"/>
    <w:rsid w:val="00574789"/>
    <w:rsid w:val="00574A10"/>
    <w:rsid w:val="00574FD4"/>
    <w:rsid w:val="0057590A"/>
    <w:rsid w:val="00576375"/>
    <w:rsid w:val="0057639C"/>
    <w:rsid w:val="005768B3"/>
    <w:rsid w:val="00577071"/>
    <w:rsid w:val="0057753D"/>
    <w:rsid w:val="00580771"/>
    <w:rsid w:val="00580B0B"/>
    <w:rsid w:val="00581EC9"/>
    <w:rsid w:val="005826F6"/>
    <w:rsid w:val="0058396B"/>
    <w:rsid w:val="00583AC8"/>
    <w:rsid w:val="00583D70"/>
    <w:rsid w:val="0058419B"/>
    <w:rsid w:val="0058419E"/>
    <w:rsid w:val="0058483E"/>
    <w:rsid w:val="00584DA1"/>
    <w:rsid w:val="005850C6"/>
    <w:rsid w:val="0058576B"/>
    <w:rsid w:val="00585A5B"/>
    <w:rsid w:val="00585B00"/>
    <w:rsid w:val="00585C2E"/>
    <w:rsid w:val="00585EC4"/>
    <w:rsid w:val="00585F8A"/>
    <w:rsid w:val="005861B6"/>
    <w:rsid w:val="0058634A"/>
    <w:rsid w:val="0058650B"/>
    <w:rsid w:val="0058749D"/>
    <w:rsid w:val="00587D40"/>
    <w:rsid w:val="00587D57"/>
    <w:rsid w:val="00587FBE"/>
    <w:rsid w:val="005900F2"/>
    <w:rsid w:val="0059010D"/>
    <w:rsid w:val="00590308"/>
    <w:rsid w:val="00590E1D"/>
    <w:rsid w:val="00591332"/>
    <w:rsid w:val="00592299"/>
    <w:rsid w:val="00592870"/>
    <w:rsid w:val="0059375E"/>
    <w:rsid w:val="00593C2E"/>
    <w:rsid w:val="005942B3"/>
    <w:rsid w:val="00594604"/>
    <w:rsid w:val="00594D30"/>
    <w:rsid w:val="00595301"/>
    <w:rsid w:val="00595FB0"/>
    <w:rsid w:val="00596521"/>
    <w:rsid w:val="00596968"/>
    <w:rsid w:val="00596B1B"/>
    <w:rsid w:val="00597DD2"/>
    <w:rsid w:val="005A0096"/>
    <w:rsid w:val="005A04A2"/>
    <w:rsid w:val="005A0B6B"/>
    <w:rsid w:val="005A1D6F"/>
    <w:rsid w:val="005A2CF1"/>
    <w:rsid w:val="005A336D"/>
    <w:rsid w:val="005A3942"/>
    <w:rsid w:val="005A3B1F"/>
    <w:rsid w:val="005A3FD1"/>
    <w:rsid w:val="005A477C"/>
    <w:rsid w:val="005A5040"/>
    <w:rsid w:val="005A538A"/>
    <w:rsid w:val="005A5649"/>
    <w:rsid w:val="005A5F01"/>
    <w:rsid w:val="005A629B"/>
    <w:rsid w:val="005A661D"/>
    <w:rsid w:val="005A698A"/>
    <w:rsid w:val="005A6BC3"/>
    <w:rsid w:val="005A6E5C"/>
    <w:rsid w:val="005A73A6"/>
    <w:rsid w:val="005A7A1A"/>
    <w:rsid w:val="005B07EE"/>
    <w:rsid w:val="005B0A8A"/>
    <w:rsid w:val="005B13A0"/>
    <w:rsid w:val="005B1F60"/>
    <w:rsid w:val="005B2109"/>
    <w:rsid w:val="005B217E"/>
    <w:rsid w:val="005B21B2"/>
    <w:rsid w:val="005B30A8"/>
    <w:rsid w:val="005B3A3A"/>
    <w:rsid w:val="005B3BDD"/>
    <w:rsid w:val="005B3C12"/>
    <w:rsid w:val="005B4257"/>
    <w:rsid w:val="005B492D"/>
    <w:rsid w:val="005B4967"/>
    <w:rsid w:val="005B4E76"/>
    <w:rsid w:val="005B50A9"/>
    <w:rsid w:val="005B55DD"/>
    <w:rsid w:val="005B5859"/>
    <w:rsid w:val="005B5A03"/>
    <w:rsid w:val="005B5A48"/>
    <w:rsid w:val="005B6BAB"/>
    <w:rsid w:val="005B7B93"/>
    <w:rsid w:val="005B7F39"/>
    <w:rsid w:val="005C0773"/>
    <w:rsid w:val="005C0899"/>
    <w:rsid w:val="005C0B50"/>
    <w:rsid w:val="005C0F55"/>
    <w:rsid w:val="005C1D17"/>
    <w:rsid w:val="005C2555"/>
    <w:rsid w:val="005C286A"/>
    <w:rsid w:val="005C294F"/>
    <w:rsid w:val="005C372A"/>
    <w:rsid w:val="005C3EB7"/>
    <w:rsid w:val="005C415D"/>
    <w:rsid w:val="005C4D2C"/>
    <w:rsid w:val="005C50A5"/>
    <w:rsid w:val="005C578C"/>
    <w:rsid w:val="005C5A9F"/>
    <w:rsid w:val="005C623B"/>
    <w:rsid w:val="005C63E4"/>
    <w:rsid w:val="005C75CD"/>
    <w:rsid w:val="005D15C5"/>
    <w:rsid w:val="005D1709"/>
    <w:rsid w:val="005D26D4"/>
    <w:rsid w:val="005D2753"/>
    <w:rsid w:val="005D2B90"/>
    <w:rsid w:val="005D2F70"/>
    <w:rsid w:val="005D3AF9"/>
    <w:rsid w:val="005D3DDC"/>
    <w:rsid w:val="005D43FA"/>
    <w:rsid w:val="005D4AAE"/>
    <w:rsid w:val="005D50A9"/>
    <w:rsid w:val="005D6A55"/>
    <w:rsid w:val="005D77CF"/>
    <w:rsid w:val="005D7815"/>
    <w:rsid w:val="005E0338"/>
    <w:rsid w:val="005E07C9"/>
    <w:rsid w:val="005E0919"/>
    <w:rsid w:val="005E114B"/>
    <w:rsid w:val="005E16DF"/>
    <w:rsid w:val="005E20C5"/>
    <w:rsid w:val="005E32FD"/>
    <w:rsid w:val="005E38A5"/>
    <w:rsid w:val="005E3D79"/>
    <w:rsid w:val="005E5141"/>
    <w:rsid w:val="005E603A"/>
    <w:rsid w:val="005E67CF"/>
    <w:rsid w:val="005E6957"/>
    <w:rsid w:val="005E7117"/>
    <w:rsid w:val="005E7383"/>
    <w:rsid w:val="005E7DD2"/>
    <w:rsid w:val="005E7F65"/>
    <w:rsid w:val="005F0A55"/>
    <w:rsid w:val="005F0F1A"/>
    <w:rsid w:val="005F1B19"/>
    <w:rsid w:val="005F1BD3"/>
    <w:rsid w:val="005F1C1A"/>
    <w:rsid w:val="005F21B4"/>
    <w:rsid w:val="005F2371"/>
    <w:rsid w:val="005F25A1"/>
    <w:rsid w:val="005F2F47"/>
    <w:rsid w:val="005F3BE9"/>
    <w:rsid w:val="005F3E9D"/>
    <w:rsid w:val="005F3ECB"/>
    <w:rsid w:val="005F4382"/>
    <w:rsid w:val="005F4B25"/>
    <w:rsid w:val="005F5CC8"/>
    <w:rsid w:val="005F6453"/>
    <w:rsid w:val="005F648D"/>
    <w:rsid w:val="005F6674"/>
    <w:rsid w:val="005F6D44"/>
    <w:rsid w:val="005F785F"/>
    <w:rsid w:val="005F7E98"/>
    <w:rsid w:val="00600CFD"/>
    <w:rsid w:val="00600D63"/>
    <w:rsid w:val="00601088"/>
    <w:rsid w:val="006013B1"/>
    <w:rsid w:val="0060165E"/>
    <w:rsid w:val="00601814"/>
    <w:rsid w:val="00601D2A"/>
    <w:rsid w:val="00602338"/>
    <w:rsid w:val="0060322D"/>
    <w:rsid w:val="0060356F"/>
    <w:rsid w:val="00603C2D"/>
    <w:rsid w:val="00603E70"/>
    <w:rsid w:val="00604776"/>
    <w:rsid w:val="00604931"/>
    <w:rsid w:val="00604C77"/>
    <w:rsid w:val="00605308"/>
    <w:rsid w:val="00605378"/>
    <w:rsid w:val="00606143"/>
    <w:rsid w:val="006062A6"/>
    <w:rsid w:val="00606AFB"/>
    <w:rsid w:val="006072E0"/>
    <w:rsid w:val="00610704"/>
    <w:rsid w:val="00610A91"/>
    <w:rsid w:val="00611033"/>
    <w:rsid w:val="006113D0"/>
    <w:rsid w:val="00611487"/>
    <w:rsid w:val="006120EF"/>
    <w:rsid w:val="00612AA6"/>
    <w:rsid w:val="00613125"/>
    <w:rsid w:val="00613977"/>
    <w:rsid w:val="00614AC1"/>
    <w:rsid w:val="006155AF"/>
    <w:rsid w:val="00615827"/>
    <w:rsid w:val="00615D6B"/>
    <w:rsid w:val="00617261"/>
    <w:rsid w:val="0061727C"/>
    <w:rsid w:val="00617297"/>
    <w:rsid w:val="00617E86"/>
    <w:rsid w:val="006203E9"/>
    <w:rsid w:val="00620AEB"/>
    <w:rsid w:val="00621212"/>
    <w:rsid w:val="0062198E"/>
    <w:rsid w:val="00622866"/>
    <w:rsid w:val="00622CF2"/>
    <w:rsid w:val="00622DCB"/>
    <w:rsid w:val="00623626"/>
    <w:rsid w:val="00623AF2"/>
    <w:rsid w:val="00623D36"/>
    <w:rsid w:val="0062411F"/>
    <w:rsid w:val="006252F7"/>
    <w:rsid w:val="00625397"/>
    <w:rsid w:val="00625B02"/>
    <w:rsid w:val="0062653F"/>
    <w:rsid w:val="0063003D"/>
    <w:rsid w:val="0063022E"/>
    <w:rsid w:val="006303E6"/>
    <w:rsid w:val="0063214C"/>
    <w:rsid w:val="006335C4"/>
    <w:rsid w:val="00633A67"/>
    <w:rsid w:val="00633D2A"/>
    <w:rsid w:val="006350B8"/>
    <w:rsid w:val="00635437"/>
    <w:rsid w:val="00635CDA"/>
    <w:rsid w:val="0063639E"/>
    <w:rsid w:val="006366CB"/>
    <w:rsid w:val="0063679F"/>
    <w:rsid w:val="006368F5"/>
    <w:rsid w:val="00636B71"/>
    <w:rsid w:val="00636BB6"/>
    <w:rsid w:val="00637492"/>
    <w:rsid w:val="006374C4"/>
    <w:rsid w:val="00637DF1"/>
    <w:rsid w:val="00640091"/>
    <w:rsid w:val="00640FC5"/>
    <w:rsid w:val="006410B8"/>
    <w:rsid w:val="006418AF"/>
    <w:rsid w:val="00642331"/>
    <w:rsid w:val="0064298F"/>
    <w:rsid w:val="0064336D"/>
    <w:rsid w:val="00643995"/>
    <w:rsid w:val="006444D7"/>
    <w:rsid w:val="0064465F"/>
    <w:rsid w:val="00645116"/>
    <w:rsid w:val="00645189"/>
    <w:rsid w:val="006456D4"/>
    <w:rsid w:val="00646814"/>
    <w:rsid w:val="00646880"/>
    <w:rsid w:val="006468FF"/>
    <w:rsid w:val="00646E5E"/>
    <w:rsid w:val="00646F11"/>
    <w:rsid w:val="006471FF"/>
    <w:rsid w:val="00647642"/>
    <w:rsid w:val="0064768F"/>
    <w:rsid w:val="006477C5"/>
    <w:rsid w:val="00647D4B"/>
    <w:rsid w:val="00650AF1"/>
    <w:rsid w:val="00651B7D"/>
    <w:rsid w:val="0065218F"/>
    <w:rsid w:val="00652445"/>
    <w:rsid w:val="006528B4"/>
    <w:rsid w:val="00652F4D"/>
    <w:rsid w:val="006538A2"/>
    <w:rsid w:val="00653A5D"/>
    <w:rsid w:val="00654300"/>
    <w:rsid w:val="0065435D"/>
    <w:rsid w:val="0065522D"/>
    <w:rsid w:val="006560E3"/>
    <w:rsid w:val="00656363"/>
    <w:rsid w:val="00656884"/>
    <w:rsid w:val="00656F69"/>
    <w:rsid w:val="006571D3"/>
    <w:rsid w:val="00657543"/>
    <w:rsid w:val="006601AB"/>
    <w:rsid w:val="006605FA"/>
    <w:rsid w:val="006616D9"/>
    <w:rsid w:val="006625C2"/>
    <w:rsid w:val="00662781"/>
    <w:rsid w:val="00663549"/>
    <w:rsid w:val="0066429E"/>
    <w:rsid w:val="00664A6D"/>
    <w:rsid w:val="00664CEF"/>
    <w:rsid w:val="006652B2"/>
    <w:rsid w:val="00666B3A"/>
    <w:rsid w:val="00666D14"/>
    <w:rsid w:val="006676A2"/>
    <w:rsid w:val="00667C6B"/>
    <w:rsid w:val="006712DE"/>
    <w:rsid w:val="00671435"/>
    <w:rsid w:val="0067176B"/>
    <w:rsid w:val="00671951"/>
    <w:rsid w:val="006719DA"/>
    <w:rsid w:val="00671A4D"/>
    <w:rsid w:val="00671AA1"/>
    <w:rsid w:val="006724FA"/>
    <w:rsid w:val="006726B3"/>
    <w:rsid w:val="00672906"/>
    <w:rsid w:val="00672D7B"/>
    <w:rsid w:val="00674271"/>
    <w:rsid w:val="0067631E"/>
    <w:rsid w:val="00677293"/>
    <w:rsid w:val="00677327"/>
    <w:rsid w:val="00677600"/>
    <w:rsid w:val="00680139"/>
    <w:rsid w:val="006815F7"/>
    <w:rsid w:val="0068190A"/>
    <w:rsid w:val="00681E7C"/>
    <w:rsid w:val="006822D1"/>
    <w:rsid w:val="006828B2"/>
    <w:rsid w:val="006835B3"/>
    <w:rsid w:val="00683AF1"/>
    <w:rsid w:val="00683E40"/>
    <w:rsid w:val="00684048"/>
    <w:rsid w:val="006842B8"/>
    <w:rsid w:val="00684C08"/>
    <w:rsid w:val="006867CA"/>
    <w:rsid w:val="00686BE4"/>
    <w:rsid w:val="0068702E"/>
    <w:rsid w:val="00691971"/>
    <w:rsid w:val="00692023"/>
    <w:rsid w:val="00692050"/>
    <w:rsid w:val="006924AA"/>
    <w:rsid w:val="006925BA"/>
    <w:rsid w:val="00692E91"/>
    <w:rsid w:val="006930D4"/>
    <w:rsid w:val="006948AF"/>
    <w:rsid w:val="00695137"/>
    <w:rsid w:val="00695AD5"/>
    <w:rsid w:val="00695DFA"/>
    <w:rsid w:val="00696095"/>
    <w:rsid w:val="006961D2"/>
    <w:rsid w:val="00696C49"/>
    <w:rsid w:val="006971E1"/>
    <w:rsid w:val="0069722A"/>
    <w:rsid w:val="0069759E"/>
    <w:rsid w:val="00697C38"/>
    <w:rsid w:val="006A0141"/>
    <w:rsid w:val="006A10CA"/>
    <w:rsid w:val="006A10F1"/>
    <w:rsid w:val="006A281A"/>
    <w:rsid w:val="006A2832"/>
    <w:rsid w:val="006A2ABF"/>
    <w:rsid w:val="006A32C2"/>
    <w:rsid w:val="006A33DC"/>
    <w:rsid w:val="006A3429"/>
    <w:rsid w:val="006A376F"/>
    <w:rsid w:val="006A38ED"/>
    <w:rsid w:val="006A65FD"/>
    <w:rsid w:val="006A6849"/>
    <w:rsid w:val="006A69C3"/>
    <w:rsid w:val="006A71B9"/>
    <w:rsid w:val="006B04FE"/>
    <w:rsid w:val="006B1002"/>
    <w:rsid w:val="006B104E"/>
    <w:rsid w:val="006B14E9"/>
    <w:rsid w:val="006B26C7"/>
    <w:rsid w:val="006B2D13"/>
    <w:rsid w:val="006B3223"/>
    <w:rsid w:val="006B32DB"/>
    <w:rsid w:val="006B3777"/>
    <w:rsid w:val="006B3C32"/>
    <w:rsid w:val="006B3C7D"/>
    <w:rsid w:val="006B51D7"/>
    <w:rsid w:val="006B53F0"/>
    <w:rsid w:val="006B5557"/>
    <w:rsid w:val="006B5A51"/>
    <w:rsid w:val="006B6432"/>
    <w:rsid w:val="006B6788"/>
    <w:rsid w:val="006B67E4"/>
    <w:rsid w:val="006B7983"/>
    <w:rsid w:val="006B7A8E"/>
    <w:rsid w:val="006B7C00"/>
    <w:rsid w:val="006C0BD2"/>
    <w:rsid w:val="006C0F00"/>
    <w:rsid w:val="006C1092"/>
    <w:rsid w:val="006C15C5"/>
    <w:rsid w:val="006C1AD2"/>
    <w:rsid w:val="006C202E"/>
    <w:rsid w:val="006C220B"/>
    <w:rsid w:val="006C2758"/>
    <w:rsid w:val="006C2807"/>
    <w:rsid w:val="006C2B06"/>
    <w:rsid w:val="006C4639"/>
    <w:rsid w:val="006C4B4D"/>
    <w:rsid w:val="006C4B90"/>
    <w:rsid w:val="006C57CE"/>
    <w:rsid w:val="006C59B3"/>
    <w:rsid w:val="006C68C5"/>
    <w:rsid w:val="006C6B08"/>
    <w:rsid w:val="006C7356"/>
    <w:rsid w:val="006C73EA"/>
    <w:rsid w:val="006D0661"/>
    <w:rsid w:val="006D0A56"/>
    <w:rsid w:val="006D11F3"/>
    <w:rsid w:val="006D1594"/>
    <w:rsid w:val="006D1886"/>
    <w:rsid w:val="006D1B52"/>
    <w:rsid w:val="006D1E27"/>
    <w:rsid w:val="006D264A"/>
    <w:rsid w:val="006D2886"/>
    <w:rsid w:val="006D2ABB"/>
    <w:rsid w:val="006D2BAD"/>
    <w:rsid w:val="006D3565"/>
    <w:rsid w:val="006D5C7E"/>
    <w:rsid w:val="006D5D80"/>
    <w:rsid w:val="006D6099"/>
    <w:rsid w:val="006D62CB"/>
    <w:rsid w:val="006D6761"/>
    <w:rsid w:val="006D6A0C"/>
    <w:rsid w:val="006D6CF5"/>
    <w:rsid w:val="006D6EF6"/>
    <w:rsid w:val="006D7177"/>
    <w:rsid w:val="006D7C59"/>
    <w:rsid w:val="006E030B"/>
    <w:rsid w:val="006E0A80"/>
    <w:rsid w:val="006E0C60"/>
    <w:rsid w:val="006E1464"/>
    <w:rsid w:val="006E18D0"/>
    <w:rsid w:val="006E2540"/>
    <w:rsid w:val="006E2853"/>
    <w:rsid w:val="006E2961"/>
    <w:rsid w:val="006E2E11"/>
    <w:rsid w:val="006E3014"/>
    <w:rsid w:val="006E3105"/>
    <w:rsid w:val="006E36E5"/>
    <w:rsid w:val="006E3B8A"/>
    <w:rsid w:val="006E3CCE"/>
    <w:rsid w:val="006E3E8D"/>
    <w:rsid w:val="006E42E6"/>
    <w:rsid w:val="006E4771"/>
    <w:rsid w:val="006E4F21"/>
    <w:rsid w:val="006E5C60"/>
    <w:rsid w:val="006F0CD3"/>
    <w:rsid w:val="006F13DB"/>
    <w:rsid w:val="006F2517"/>
    <w:rsid w:val="006F2CC9"/>
    <w:rsid w:val="006F418C"/>
    <w:rsid w:val="006F434F"/>
    <w:rsid w:val="006F453D"/>
    <w:rsid w:val="006F6096"/>
    <w:rsid w:val="006F6D26"/>
    <w:rsid w:val="006F6F09"/>
    <w:rsid w:val="006F7435"/>
    <w:rsid w:val="006F7C2B"/>
    <w:rsid w:val="007008EB"/>
    <w:rsid w:val="00700937"/>
    <w:rsid w:val="00700E81"/>
    <w:rsid w:val="00700EF0"/>
    <w:rsid w:val="00701112"/>
    <w:rsid w:val="00701A7F"/>
    <w:rsid w:val="00701B94"/>
    <w:rsid w:val="00702533"/>
    <w:rsid w:val="00702E1D"/>
    <w:rsid w:val="00703816"/>
    <w:rsid w:val="00703B04"/>
    <w:rsid w:val="00704056"/>
    <w:rsid w:val="0070434D"/>
    <w:rsid w:val="00704796"/>
    <w:rsid w:val="0070495E"/>
    <w:rsid w:val="00704F3E"/>
    <w:rsid w:val="00705B3D"/>
    <w:rsid w:val="007062DA"/>
    <w:rsid w:val="007065FE"/>
    <w:rsid w:val="007070A2"/>
    <w:rsid w:val="00707120"/>
    <w:rsid w:val="007077C1"/>
    <w:rsid w:val="00707D30"/>
    <w:rsid w:val="00707F68"/>
    <w:rsid w:val="007101C8"/>
    <w:rsid w:val="007102C0"/>
    <w:rsid w:val="007102DA"/>
    <w:rsid w:val="00710327"/>
    <w:rsid w:val="007105B9"/>
    <w:rsid w:val="0071152D"/>
    <w:rsid w:val="00711B15"/>
    <w:rsid w:val="00711E58"/>
    <w:rsid w:val="00711EA0"/>
    <w:rsid w:val="007127AE"/>
    <w:rsid w:val="007127EB"/>
    <w:rsid w:val="00713273"/>
    <w:rsid w:val="00713B13"/>
    <w:rsid w:val="00713D03"/>
    <w:rsid w:val="00713F78"/>
    <w:rsid w:val="0071400A"/>
    <w:rsid w:val="00714092"/>
    <w:rsid w:val="00714F35"/>
    <w:rsid w:val="0071520E"/>
    <w:rsid w:val="00715FA0"/>
    <w:rsid w:val="00716099"/>
    <w:rsid w:val="00716595"/>
    <w:rsid w:val="00716604"/>
    <w:rsid w:val="007168EA"/>
    <w:rsid w:val="00717A0C"/>
    <w:rsid w:val="00717D91"/>
    <w:rsid w:val="007201C2"/>
    <w:rsid w:val="007202AF"/>
    <w:rsid w:val="00720312"/>
    <w:rsid w:val="00720604"/>
    <w:rsid w:val="00720C9F"/>
    <w:rsid w:val="00721577"/>
    <w:rsid w:val="007218CE"/>
    <w:rsid w:val="0072192F"/>
    <w:rsid w:val="00721AB5"/>
    <w:rsid w:val="00721AF0"/>
    <w:rsid w:val="00721DE9"/>
    <w:rsid w:val="00721E50"/>
    <w:rsid w:val="00721E59"/>
    <w:rsid w:val="00721FE0"/>
    <w:rsid w:val="007229CF"/>
    <w:rsid w:val="00722E1C"/>
    <w:rsid w:val="00723AE7"/>
    <w:rsid w:val="0072481A"/>
    <w:rsid w:val="00724E40"/>
    <w:rsid w:val="00726B45"/>
    <w:rsid w:val="0072771C"/>
    <w:rsid w:val="00730214"/>
    <w:rsid w:val="007313D0"/>
    <w:rsid w:val="00731E55"/>
    <w:rsid w:val="0073262B"/>
    <w:rsid w:val="00733569"/>
    <w:rsid w:val="0073372E"/>
    <w:rsid w:val="00733DAF"/>
    <w:rsid w:val="007349B8"/>
    <w:rsid w:val="00734A38"/>
    <w:rsid w:val="00734BA1"/>
    <w:rsid w:val="0073659A"/>
    <w:rsid w:val="0073672C"/>
    <w:rsid w:val="007405ED"/>
    <w:rsid w:val="00740B05"/>
    <w:rsid w:val="00741E08"/>
    <w:rsid w:val="00742347"/>
    <w:rsid w:val="00743EEC"/>
    <w:rsid w:val="007445CB"/>
    <w:rsid w:val="007445D8"/>
    <w:rsid w:val="00745368"/>
    <w:rsid w:val="00746739"/>
    <w:rsid w:val="0074706D"/>
    <w:rsid w:val="007473A3"/>
    <w:rsid w:val="007475CF"/>
    <w:rsid w:val="00747D8B"/>
    <w:rsid w:val="00750424"/>
    <w:rsid w:val="00750E6F"/>
    <w:rsid w:val="00751090"/>
    <w:rsid w:val="00751118"/>
    <w:rsid w:val="00751EDF"/>
    <w:rsid w:val="00752270"/>
    <w:rsid w:val="007537CB"/>
    <w:rsid w:val="00755E83"/>
    <w:rsid w:val="00756306"/>
    <w:rsid w:val="00756928"/>
    <w:rsid w:val="00757228"/>
    <w:rsid w:val="00757830"/>
    <w:rsid w:val="00757925"/>
    <w:rsid w:val="00757C1D"/>
    <w:rsid w:val="00757E71"/>
    <w:rsid w:val="00760C04"/>
    <w:rsid w:val="00761012"/>
    <w:rsid w:val="00761641"/>
    <w:rsid w:val="00762003"/>
    <w:rsid w:val="00763040"/>
    <w:rsid w:val="0076366F"/>
    <w:rsid w:val="0076368E"/>
    <w:rsid w:val="00763AF8"/>
    <w:rsid w:val="00764324"/>
    <w:rsid w:val="00764918"/>
    <w:rsid w:val="00766059"/>
    <w:rsid w:val="007661BE"/>
    <w:rsid w:val="0076718F"/>
    <w:rsid w:val="00770682"/>
    <w:rsid w:val="00770A65"/>
    <w:rsid w:val="007713EB"/>
    <w:rsid w:val="00771421"/>
    <w:rsid w:val="00771773"/>
    <w:rsid w:val="00771781"/>
    <w:rsid w:val="00771D50"/>
    <w:rsid w:val="007720A2"/>
    <w:rsid w:val="007723D9"/>
    <w:rsid w:val="00772D4A"/>
    <w:rsid w:val="00773765"/>
    <w:rsid w:val="00773C91"/>
    <w:rsid w:val="00773CE0"/>
    <w:rsid w:val="00774BD0"/>
    <w:rsid w:val="00774C63"/>
    <w:rsid w:val="00775A0C"/>
    <w:rsid w:val="00775AEB"/>
    <w:rsid w:val="00775E79"/>
    <w:rsid w:val="00776FED"/>
    <w:rsid w:val="0077782E"/>
    <w:rsid w:val="00777D0F"/>
    <w:rsid w:val="00777FA8"/>
    <w:rsid w:val="007800A3"/>
    <w:rsid w:val="00780166"/>
    <w:rsid w:val="0078090B"/>
    <w:rsid w:val="00781013"/>
    <w:rsid w:val="00781235"/>
    <w:rsid w:val="00781760"/>
    <w:rsid w:val="00781C0A"/>
    <w:rsid w:val="00781ECF"/>
    <w:rsid w:val="007827D5"/>
    <w:rsid w:val="007829B2"/>
    <w:rsid w:val="007830F2"/>
    <w:rsid w:val="007839FE"/>
    <w:rsid w:val="00783CCE"/>
    <w:rsid w:val="00783DC4"/>
    <w:rsid w:val="00784C2D"/>
    <w:rsid w:val="00784C9F"/>
    <w:rsid w:val="00784E97"/>
    <w:rsid w:val="00785297"/>
    <w:rsid w:val="0078575A"/>
    <w:rsid w:val="00785A7C"/>
    <w:rsid w:val="00785AB6"/>
    <w:rsid w:val="00785BF4"/>
    <w:rsid w:val="007860B2"/>
    <w:rsid w:val="00786436"/>
    <w:rsid w:val="00790362"/>
    <w:rsid w:val="00790398"/>
    <w:rsid w:val="00790669"/>
    <w:rsid w:val="007906C0"/>
    <w:rsid w:val="007906D8"/>
    <w:rsid w:val="007916AF"/>
    <w:rsid w:val="00791F2C"/>
    <w:rsid w:val="0079257D"/>
    <w:rsid w:val="00794949"/>
    <w:rsid w:val="00794F7D"/>
    <w:rsid w:val="00795146"/>
    <w:rsid w:val="007953A5"/>
    <w:rsid w:val="00795B42"/>
    <w:rsid w:val="00795C9C"/>
    <w:rsid w:val="0079667F"/>
    <w:rsid w:val="00796806"/>
    <w:rsid w:val="00797120"/>
    <w:rsid w:val="00797B37"/>
    <w:rsid w:val="00797F83"/>
    <w:rsid w:val="007A01AB"/>
    <w:rsid w:val="007A0230"/>
    <w:rsid w:val="007A1152"/>
    <w:rsid w:val="007A129C"/>
    <w:rsid w:val="007A12BC"/>
    <w:rsid w:val="007A14ED"/>
    <w:rsid w:val="007A1A6C"/>
    <w:rsid w:val="007A1E78"/>
    <w:rsid w:val="007A2263"/>
    <w:rsid w:val="007A27B2"/>
    <w:rsid w:val="007A31C9"/>
    <w:rsid w:val="007A3E7C"/>
    <w:rsid w:val="007A3F29"/>
    <w:rsid w:val="007A40CC"/>
    <w:rsid w:val="007A4C6E"/>
    <w:rsid w:val="007A4E98"/>
    <w:rsid w:val="007A517A"/>
    <w:rsid w:val="007A5C0E"/>
    <w:rsid w:val="007A66DB"/>
    <w:rsid w:val="007A6A8B"/>
    <w:rsid w:val="007A6B51"/>
    <w:rsid w:val="007A7D76"/>
    <w:rsid w:val="007B0273"/>
    <w:rsid w:val="007B03B5"/>
    <w:rsid w:val="007B087B"/>
    <w:rsid w:val="007B0B91"/>
    <w:rsid w:val="007B0EF7"/>
    <w:rsid w:val="007B113F"/>
    <w:rsid w:val="007B170F"/>
    <w:rsid w:val="007B2D0E"/>
    <w:rsid w:val="007B310D"/>
    <w:rsid w:val="007B318E"/>
    <w:rsid w:val="007B348D"/>
    <w:rsid w:val="007B4623"/>
    <w:rsid w:val="007B4944"/>
    <w:rsid w:val="007B53B9"/>
    <w:rsid w:val="007B55FC"/>
    <w:rsid w:val="007B560C"/>
    <w:rsid w:val="007B5774"/>
    <w:rsid w:val="007B5C30"/>
    <w:rsid w:val="007B620C"/>
    <w:rsid w:val="007B623A"/>
    <w:rsid w:val="007B6485"/>
    <w:rsid w:val="007B65E5"/>
    <w:rsid w:val="007B6A39"/>
    <w:rsid w:val="007B6E4F"/>
    <w:rsid w:val="007B6F4F"/>
    <w:rsid w:val="007B7178"/>
    <w:rsid w:val="007B77EB"/>
    <w:rsid w:val="007B7A60"/>
    <w:rsid w:val="007C1A70"/>
    <w:rsid w:val="007C233E"/>
    <w:rsid w:val="007C30D5"/>
    <w:rsid w:val="007C38F6"/>
    <w:rsid w:val="007C39EF"/>
    <w:rsid w:val="007C3F78"/>
    <w:rsid w:val="007C3FB4"/>
    <w:rsid w:val="007C4CBD"/>
    <w:rsid w:val="007C5551"/>
    <w:rsid w:val="007C5D86"/>
    <w:rsid w:val="007C62CC"/>
    <w:rsid w:val="007C71CB"/>
    <w:rsid w:val="007D0BD3"/>
    <w:rsid w:val="007D1047"/>
    <w:rsid w:val="007D170F"/>
    <w:rsid w:val="007D193F"/>
    <w:rsid w:val="007D1E37"/>
    <w:rsid w:val="007D2074"/>
    <w:rsid w:val="007D2408"/>
    <w:rsid w:val="007D2869"/>
    <w:rsid w:val="007D374D"/>
    <w:rsid w:val="007D379E"/>
    <w:rsid w:val="007D39D3"/>
    <w:rsid w:val="007D3FB8"/>
    <w:rsid w:val="007D4300"/>
    <w:rsid w:val="007D4A77"/>
    <w:rsid w:val="007D4B60"/>
    <w:rsid w:val="007D4EDA"/>
    <w:rsid w:val="007D5445"/>
    <w:rsid w:val="007D5A41"/>
    <w:rsid w:val="007D6423"/>
    <w:rsid w:val="007D6575"/>
    <w:rsid w:val="007D7483"/>
    <w:rsid w:val="007D7B95"/>
    <w:rsid w:val="007D7F31"/>
    <w:rsid w:val="007E028A"/>
    <w:rsid w:val="007E1065"/>
    <w:rsid w:val="007E10A4"/>
    <w:rsid w:val="007E10C5"/>
    <w:rsid w:val="007E1602"/>
    <w:rsid w:val="007E168E"/>
    <w:rsid w:val="007E2404"/>
    <w:rsid w:val="007E2DB1"/>
    <w:rsid w:val="007E307F"/>
    <w:rsid w:val="007E3D76"/>
    <w:rsid w:val="007E48BE"/>
    <w:rsid w:val="007E4A45"/>
    <w:rsid w:val="007E4EDB"/>
    <w:rsid w:val="007E5130"/>
    <w:rsid w:val="007E513B"/>
    <w:rsid w:val="007E6257"/>
    <w:rsid w:val="007E656E"/>
    <w:rsid w:val="007E6B15"/>
    <w:rsid w:val="007E7E28"/>
    <w:rsid w:val="007E7E3A"/>
    <w:rsid w:val="007F0018"/>
    <w:rsid w:val="007F02DC"/>
    <w:rsid w:val="007F04A0"/>
    <w:rsid w:val="007F10A6"/>
    <w:rsid w:val="007F1AC1"/>
    <w:rsid w:val="007F1B1A"/>
    <w:rsid w:val="007F1D6B"/>
    <w:rsid w:val="007F2772"/>
    <w:rsid w:val="007F28D4"/>
    <w:rsid w:val="007F2EE0"/>
    <w:rsid w:val="007F2F6F"/>
    <w:rsid w:val="007F3787"/>
    <w:rsid w:val="007F3C22"/>
    <w:rsid w:val="007F3CD6"/>
    <w:rsid w:val="007F3D64"/>
    <w:rsid w:val="007F42C7"/>
    <w:rsid w:val="007F5635"/>
    <w:rsid w:val="007F5689"/>
    <w:rsid w:val="007F59F4"/>
    <w:rsid w:val="007F6017"/>
    <w:rsid w:val="007F61C2"/>
    <w:rsid w:val="007F7332"/>
    <w:rsid w:val="007F7F71"/>
    <w:rsid w:val="007F7FDA"/>
    <w:rsid w:val="00800889"/>
    <w:rsid w:val="0080166D"/>
    <w:rsid w:val="008017FB"/>
    <w:rsid w:val="00801920"/>
    <w:rsid w:val="00801A1E"/>
    <w:rsid w:val="00801F4B"/>
    <w:rsid w:val="00802227"/>
    <w:rsid w:val="00802687"/>
    <w:rsid w:val="008042A7"/>
    <w:rsid w:val="00805F4B"/>
    <w:rsid w:val="00806E79"/>
    <w:rsid w:val="00807239"/>
    <w:rsid w:val="00807DBB"/>
    <w:rsid w:val="00810088"/>
    <w:rsid w:val="0081027B"/>
    <w:rsid w:val="00810F1E"/>
    <w:rsid w:val="008114CD"/>
    <w:rsid w:val="00811538"/>
    <w:rsid w:val="00811559"/>
    <w:rsid w:val="008117EA"/>
    <w:rsid w:val="00812CF5"/>
    <w:rsid w:val="008134DA"/>
    <w:rsid w:val="008142A1"/>
    <w:rsid w:val="00814A86"/>
    <w:rsid w:val="008150C6"/>
    <w:rsid w:val="0081571E"/>
    <w:rsid w:val="008160F4"/>
    <w:rsid w:val="008162B5"/>
    <w:rsid w:val="008166C0"/>
    <w:rsid w:val="00816D67"/>
    <w:rsid w:val="00816E0D"/>
    <w:rsid w:val="0081785E"/>
    <w:rsid w:val="008208C4"/>
    <w:rsid w:val="00820917"/>
    <w:rsid w:val="0082105C"/>
    <w:rsid w:val="00821268"/>
    <w:rsid w:val="00821467"/>
    <w:rsid w:val="00821894"/>
    <w:rsid w:val="00821C7B"/>
    <w:rsid w:val="00821D63"/>
    <w:rsid w:val="008222C2"/>
    <w:rsid w:val="00822733"/>
    <w:rsid w:val="0082320A"/>
    <w:rsid w:val="0082330D"/>
    <w:rsid w:val="008236E5"/>
    <w:rsid w:val="00823A9A"/>
    <w:rsid w:val="00823FE1"/>
    <w:rsid w:val="008242A5"/>
    <w:rsid w:val="0082587C"/>
    <w:rsid w:val="00825CE4"/>
    <w:rsid w:val="00825F07"/>
    <w:rsid w:val="00826A51"/>
    <w:rsid w:val="00827CE4"/>
    <w:rsid w:val="00827DF6"/>
    <w:rsid w:val="008302BD"/>
    <w:rsid w:val="00830332"/>
    <w:rsid w:val="00831159"/>
    <w:rsid w:val="00832552"/>
    <w:rsid w:val="00833E48"/>
    <w:rsid w:val="00834023"/>
    <w:rsid w:val="008342E3"/>
    <w:rsid w:val="00835CDA"/>
    <w:rsid w:val="00836841"/>
    <w:rsid w:val="00837132"/>
    <w:rsid w:val="008371D2"/>
    <w:rsid w:val="00837643"/>
    <w:rsid w:val="00840E7B"/>
    <w:rsid w:val="00840F50"/>
    <w:rsid w:val="0084111C"/>
    <w:rsid w:val="00841DA8"/>
    <w:rsid w:val="0084254F"/>
    <w:rsid w:val="008427A4"/>
    <w:rsid w:val="0084285D"/>
    <w:rsid w:val="008428EC"/>
    <w:rsid w:val="00843118"/>
    <w:rsid w:val="00843341"/>
    <w:rsid w:val="00843971"/>
    <w:rsid w:val="00843ABE"/>
    <w:rsid w:val="00843AF3"/>
    <w:rsid w:val="00843C03"/>
    <w:rsid w:val="00843E81"/>
    <w:rsid w:val="008443DA"/>
    <w:rsid w:val="00844ACF"/>
    <w:rsid w:val="00844E34"/>
    <w:rsid w:val="008455C2"/>
    <w:rsid w:val="008459B9"/>
    <w:rsid w:val="00845DBB"/>
    <w:rsid w:val="0084610F"/>
    <w:rsid w:val="00846CE1"/>
    <w:rsid w:val="0084705C"/>
    <w:rsid w:val="0084781D"/>
    <w:rsid w:val="00847951"/>
    <w:rsid w:val="00847A39"/>
    <w:rsid w:val="0085016F"/>
    <w:rsid w:val="00850282"/>
    <w:rsid w:val="00850BE0"/>
    <w:rsid w:val="008511D4"/>
    <w:rsid w:val="00851371"/>
    <w:rsid w:val="00851489"/>
    <w:rsid w:val="00851925"/>
    <w:rsid w:val="00851BD1"/>
    <w:rsid w:val="00851D54"/>
    <w:rsid w:val="00851DF0"/>
    <w:rsid w:val="00852292"/>
    <w:rsid w:val="00852D30"/>
    <w:rsid w:val="00852E62"/>
    <w:rsid w:val="00852EC3"/>
    <w:rsid w:val="00853F8B"/>
    <w:rsid w:val="00854CCE"/>
    <w:rsid w:val="00854FE5"/>
    <w:rsid w:val="0085509A"/>
    <w:rsid w:val="00855116"/>
    <w:rsid w:val="0085603A"/>
    <w:rsid w:val="00856517"/>
    <w:rsid w:val="008566EB"/>
    <w:rsid w:val="00856A02"/>
    <w:rsid w:val="00856A8E"/>
    <w:rsid w:val="00856F68"/>
    <w:rsid w:val="008571AD"/>
    <w:rsid w:val="0085724A"/>
    <w:rsid w:val="00857314"/>
    <w:rsid w:val="00857554"/>
    <w:rsid w:val="008575FA"/>
    <w:rsid w:val="00860799"/>
    <w:rsid w:val="0086116B"/>
    <w:rsid w:val="0086121F"/>
    <w:rsid w:val="00862013"/>
    <w:rsid w:val="00862282"/>
    <w:rsid w:val="0086257A"/>
    <w:rsid w:val="00862EC0"/>
    <w:rsid w:val="00863264"/>
    <w:rsid w:val="0086330A"/>
    <w:rsid w:val="0086398F"/>
    <w:rsid w:val="00863DA3"/>
    <w:rsid w:val="00864522"/>
    <w:rsid w:val="0086508A"/>
    <w:rsid w:val="00865266"/>
    <w:rsid w:val="008652B4"/>
    <w:rsid w:val="00865336"/>
    <w:rsid w:val="00867E59"/>
    <w:rsid w:val="00867F82"/>
    <w:rsid w:val="0087034A"/>
    <w:rsid w:val="00872A5B"/>
    <w:rsid w:val="00872BE7"/>
    <w:rsid w:val="008733A9"/>
    <w:rsid w:val="0087404B"/>
    <w:rsid w:val="0087534E"/>
    <w:rsid w:val="008754F2"/>
    <w:rsid w:val="0087551A"/>
    <w:rsid w:val="00875ADA"/>
    <w:rsid w:val="00876C3E"/>
    <w:rsid w:val="00877504"/>
    <w:rsid w:val="0088060D"/>
    <w:rsid w:val="00880953"/>
    <w:rsid w:val="008818D8"/>
    <w:rsid w:val="00881DD5"/>
    <w:rsid w:val="00881DFC"/>
    <w:rsid w:val="008828EB"/>
    <w:rsid w:val="00882932"/>
    <w:rsid w:val="00882CF0"/>
    <w:rsid w:val="00883338"/>
    <w:rsid w:val="00883727"/>
    <w:rsid w:val="008838CE"/>
    <w:rsid w:val="00883F0D"/>
    <w:rsid w:val="00884256"/>
    <w:rsid w:val="0088428F"/>
    <w:rsid w:val="008842FB"/>
    <w:rsid w:val="0088465F"/>
    <w:rsid w:val="0088483F"/>
    <w:rsid w:val="00884EA6"/>
    <w:rsid w:val="0088661B"/>
    <w:rsid w:val="008867F9"/>
    <w:rsid w:val="00887462"/>
    <w:rsid w:val="008876AD"/>
    <w:rsid w:val="008876C7"/>
    <w:rsid w:val="00887893"/>
    <w:rsid w:val="00890421"/>
    <w:rsid w:val="008904A6"/>
    <w:rsid w:val="00890A33"/>
    <w:rsid w:val="008911B0"/>
    <w:rsid w:val="008912E1"/>
    <w:rsid w:val="0089148E"/>
    <w:rsid w:val="008916AD"/>
    <w:rsid w:val="008916D7"/>
    <w:rsid w:val="008919DE"/>
    <w:rsid w:val="00891B6E"/>
    <w:rsid w:val="00891E28"/>
    <w:rsid w:val="008926B6"/>
    <w:rsid w:val="0089284B"/>
    <w:rsid w:val="00893159"/>
    <w:rsid w:val="00893AA7"/>
    <w:rsid w:val="00893B0E"/>
    <w:rsid w:val="00893BCD"/>
    <w:rsid w:val="008940D6"/>
    <w:rsid w:val="0089476E"/>
    <w:rsid w:val="008948C9"/>
    <w:rsid w:val="00894D82"/>
    <w:rsid w:val="0089558B"/>
    <w:rsid w:val="00895601"/>
    <w:rsid w:val="0089561D"/>
    <w:rsid w:val="00895B53"/>
    <w:rsid w:val="008961AA"/>
    <w:rsid w:val="00896AB1"/>
    <w:rsid w:val="00896D40"/>
    <w:rsid w:val="00896DDA"/>
    <w:rsid w:val="0089702F"/>
    <w:rsid w:val="0089734D"/>
    <w:rsid w:val="00897380"/>
    <w:rsid w:val="008977E0"/>
    <w:rsid w:val="00897B3A"/>
    <w:rsid w:val="00897C64"/>
    <w:rsid w:val="00897CCE"/>
    <w:rsid w:val="008A0AFC"/>
    <w:rsid w:val="008A0E93"/>
    <w:rsid w:val="008A11E3"/>
    <w:rsid w:val="008A17DC"/>
    <w:rsid w:val="008A1C59"/>
    <w:rsid w:val="008A329C"/>
    <w:rsid w:val="008A33D8"/>
    <w:rsid w:val="008A3478"/>
    <w:rsid w:val="008A3656"/>
    <w:rsid w:val="008A383B"/>
    <w:rsid w:val="008A3CCE"/>
    <w:rsid w:val="008A4822"/>
    <w:rsid w:val="008A507E"/>
    <w:rsid w:val="008A5D23"/>
    <w:rsid w:val="008A61E5"/>
    <w:rsid w:val="008A6475"/>
    <w:rsid w:val="008A655D"/>
    <w:rsid w:val="008A664B"/>
    <w:rsid w:val="008A705D"/>
    <w:rsid w:val="008A77FC"/>
    <w:rsid w:val="008A7821"/>
    <w:rsid w:val="008A7E8C"/>
    <w:rsid w:val="008B1BD0"/>
    <w:rsid w:val="008B2A56"/>
    <w:rsid w:val="008B2B0E"/>
    <w:rsid w:val="008B3150"/>
    <w:rsid w:val="008B3B09"/>
    <w:rsid w:val="008B41AD"/>
    <w:rsid w:val="008B453B"/>
    <w:rsid w:val="008B46EB"/>
    <w:rsid w:val="008B4B17"/>
    <w:rsid w:val="008B574C"/>
    <w:rsid w:val="008B6386"/>
    <w:rsid w:val="008B6BE1"/>
    <w:rsid w:val="008B6D4F"/>
    <w:rsid w:val="008B7FD7"/>
    <w:rsid w:val="008C0580"/>
    <w:rsid w:val="008C05D6"/>
    <w:rsid w:val="008C075B"/>
    <w:rsid w:val="008C20B6"/>
    <w:rsid w:val="008C2315"/>
    <w:rsid w:val="008C283B"/>
    <w:rsid w:val="008C2B48"/>
    <w:rsid w:val="008C2EAB"/>
    <w:rsid w:val="008C33DC"/>
    <w:rsid w:val="008C33EE"/>
    <w:rsid w:val="008C39E7"/>
    <w:rsid w:val="008C3B71"/>
    <w:rsid w:val="008C3D3D"/>
    <w:rsid w:val="008C3E0B"/>
    <w:rsid w:val="008C4077"/>
    <w:rsid w:val="008C40F8"/>
    <w:rsid w:val="008C4B58"/>
    <w:rsid w:val="008C5042"/>
    <w:rsid w:val="008C530B"/>
    <w:rsid w:val="008C5471"/>
    <w:rsid w:val="008C5BF5"/>
    <w:rsid w:val="008C5EE7"/>
    <w:rsid w:val="008C64DA"/>
    <w:rsid w:val="008C74FF"/>
    <w:rsid w:val="008C7547"/>
    <w:rsid w:val="008C7A70"/>
    <w:rsid w:val="008C7C5B"/>
    <w:rsid w:val="008C7E8C"/>
    <w:rsid w:val="008C7ED6"/>
    <w:rsid w:val="008D09DA"/>
    <w:rsid w:val="008D0E86"/>
    <w:rsid w:val="008D1188"/>
    <w:rsid w:val="008D1907"/>
    <w:rsid w:val="008D1D60"/>
    <w:rsid w:val="008D1E64"/>
    <w:rsid w:val="008D267B"/>
    <w:rsid w:val="008D27CF"/>
    <w:rsid w:val="008D31A0"/>
    <w:rsid w:val="008D31F0"/>
    <w:rsid w:val="008D367B"/>
    <w:rsid w:val="008D37AB"/>
    <w:rsid w:val="008D3A31"/>
    <w:rsid w:val="008D3D2F"/>
    <w:rsid w:val="008D430C"/>
    <w:rsid w:val="008D4507"/>
    <w:rsid w:val="008D4AD1"/>
    <w:rsid w:val="008D4CAA"/>
    <w:rsid w:val="008D553C"/>
    <w:rsid w:val="008D6392"/>
    <w:rsid w:val="008D69E7"/>
    <w:rsid w:val="008E0268"/>
    <w:rsid w:val="008E10CB"/>
    <w:rsid w:val="008E2131"/>
    <w:rsid w:val="008E2BD8"/>
    <w:rsid w:val="008E2DD2"/>
    <w:rsid w:val="008E30B1"/>
    <w:rsid w:val="008E314A"/>
    <w:rsid w:val="008E3290"/>
    <w:rsid w:val="008E3F40"/>
    <w:rsid w:val="008E40E9"/>
    <w:rsid w:val="008E4248"/>
    <w:rsid w:val="008E4C64"/>
    <w:rsid w:val="008E4DDC"/>
    <w:rsid w:val="008E515F"/>
    <w:rsid w:val="008E5736"/>
    <w:rsid w:val="008E5BF3"/>
    <w:rsid w:val="008E6058"/>
    <w:rsid w:val="008E64B6"/>
    <w:rsid w:val="008E6ABC"/>
    <w:rsid w:val="008E72BB"/>
    <w:rsid w:val="008E7E42"/>
    <w:rsid w:val="008F0099"/>
    <w:rsid w:val="008F0114"/>
    <w:rsid w:val="008F0F19"/>
    <w:rsid w:val="008F1001"/>
    <w:rsid w:val="008F1026"/>
    <w:rsid w:val="008F24C6"/>
    <w:rsid w:val="008F267C"/>
    <w:rsid w:val="008F2844"/>
    <w:rsid w:val="008F2CE0"/>
    <w:rsid w:val="008F3545"/>
    <w:rsid w:val="008F3D5B"/>
    <w:rsid w:val="008F452E"/>
    <w:rsid w:val="008F464D"/>
    <w:rsid w:val="008F48DB"/>
    <w:rsid w:val="008F52F8"/>
    <w:rsid w:val="008F70DD"/>
    <w:rsid w:val="008F75AC"/>
    <w:rsid w:val="00900180"/>
    <w:rsid w:val="00900707"/>
    <w:rsid w:val="00900C54"/>
    <w:rsid w:val="00901A89"/>
    <w:rsid w:val="00901B1B"/>
    <w:rsid w:val="00901D72"/>
    <w:rsid w:val="00901F13"/>
    <w:rsid w:val="0090515D"/>
    <w:rsid w:val="00905A40"/>
    <w:rsid w:val="00906431"/>
    <w:rsid w:val="009068D0"/>
    <w:rsid w:val="00906940"/>
    <w:rsid w:val="0090697F"/>
    <w:rsid w:val="00906A53"/>
    <w:rsid w:val="00906FAF"/>
    <w:rsid w:val="009076AF"/>
    <w:rsid w:val="00910508"/>
    <w:rsid w:val="00910684"/>
    <w:rsid w:val="00910687"/>
    <w:rsid w:val="009107AC"/>
    <w:rsid w:val="00910D89"/>
    <w:rsid w:val="00911F8F"/>
    <w:rsid w:val="00912440"/>
    <w:rsid w:val="00912AD0"/>
    <w:rsid w:val="00912BC6"/>
    <w:rsid w:val="00912E84"/>
    <w:rsid w:val="00912F39"/>
    <w:rsid w:val="00913198"/>
    <w:rsid w:val="009134A9"/>
    <w:rsid w:val="00913CAC"/>
    <w:rsid w:val="00913E0F"/>
    <w:rsid w:val="00913E23"/>
    <w:rsid w:val="00913FA1"/>
    <w:rsid w:val="00913FFE"/>
    <w:rsid w:val="00914227"/>
    <w:rsid w:val="00914969"/>
    <w:rsid w:val="009149EB"/>
    <w:rsid w:val="00914A18"/>
    <w:rsid w:val="00914F77"/>
    <w:rsid w:val="00915203"/>
    <w:rsid w:val="0091544F"/>
    <w:rsid w:val="00915825"/>
    <w:rsid w:val="00915D35"/>
    <w:rsid w:val="00916565"/>
    <w:rsid w:val="00916A3E"/>
    <w:rsid w:val="009171D4"/>
    <w:rsid w:val="00917674"/>
    <w:rsid w:val="0091773E"/>
    <w:rsid w:val="00917C8C"/>
    <w:rsid w:val="00920913"/>
    <w:rsid w:val="00921C9C"/>
    <w:rsid w:val="00921E1B"/>
    <w:rsid w:val="00921E77"/>
    <w:rsid w:val="00922368"/>
    <w:rsid w:val="0092280B"/>
    <w:rsid w:val="0092339F"/>
    <w:rsid w:val="009238A0"/>
    <w:rsid w:val="00926604"/>
    <w:rsid w:val="00927C14"/>
    <w:rsid w:val="00927E4C"/>
    <w:rsid w:val="00931CA2"/>
    <w:rsid w:val="00932BAB"/>
    <w:rsid w:val="00932D89"/>
    <w:rsid w:val="009333A4"/>
    <w:rsid w:val="00933647"/>
    <w:rsid w:val="00933B80"/>
    <w:rsid w:val="00933C2C"/>
    <w:rsid w:val="00933C9A"/>
    <w:rsid w:val="00933EC5"/>
    <w:rsid w:val="00934563"/>
    <w:rsid w:val="009346BA"/>
    <w:rsid w:val="009346DA"/>
    <w:rsid w:val="00935FA9"/>
    <w:rsid w:val="0093609B"/>
    <w:rsid w:val="00936950"/>
    <w:rsid w:val="00937D73"/>
    <w:rsid w:val="00940234"/>
    <w:rsid w:val="009407E9"/>
    <w:rsid w:val="00940ECE"/>
    <w:rsid w:val="00941074"/>
    <w:rsid w:val="00941505"/>
    <w:rsid w:val="009419C8"/>
    <w:rsid w:val="00941A5D"/>
    <w:rsid w:val="00941B48"/>
    <w:rsid w:val="00941D4F"/>
    <w:rsid w:val="0094214F"/>
    <w:rsid w:val="009426A6"/>
    <w:rsid w:val="00942A1E"/>
    <w:rsid w:val="009436BA"/>
    <w:rsid w:val="0094390B"/>
    <w:rsid w:val="00944D71"/>
    <w:rsid w:val="00944DF8"/>
    <w:rsid w:val="00944ECE"/>
    <w:rsid w:val="0094525C"/>
    <w:rsid w:val="00945360"/>
    <w:rsid w:val="00945EC2"/>
    <w:rsid w:val="009467B2"/>
    <w:rsid w:val="00946F19"/>
    <w:rsid w:val="00947337"/>
    <w:rsid w:val="00947A55"/>
    <w:rsid w:val="00947C22"/>
    <w:rsid w:val="009500D2"/>
    <w:rsid w:val="00950350"/>
    <w:rsid w:val="00950782"/>
    <w:rsid w:val="00951A04"/>
    <w:rsid w:val="00951E04"/>
    <w:rsid w:val="00952287"/>
    <w:rsid w:val="00952307"/>
    <w:rsid w:val="00952899"/>
    <w:rsid w:val="00953E87"/>
    <w:rsid w:val="00954470"/>
    <w:rsid w:val="00954E3B"/>
    <w:rsid w:val="00955E54"/>
    <w:rsid w:val="009562E1"/>
    <w:rsid w:val="0095675E"/>
    <w:rsid w:val="009579F2"/>
    <w:rsid w:val="00957E85"/>
    <w:rsid w:val="009601CA"/>
    <w:rsid w:val="00960CCE"/>
    <w:rsid w:val="00961425"/>
    <w:rsid w:val="009615D7"/>
    <w:rsid w:val="00961A94"/>
    <w:rsid w:val="0096204D"/>
    <w:rsid w:val="00962598"/>
    <w:rsid w:val="00962712"/>
    <w:rsid w:val="00962D50"/>
    <w:rsid w:val="0096390F"/>
    <w:rsid w:val="00963959"/>
    <w:rsid w:val="00963C4F"/>
    <w:rsid w:val="00963E27"/>
    <w:rsid w:val="00963E3A"/>
    <w:rsid w:val="00964896"/>
    <w:rsid w:val="00964B6A"/>
    <w:rsid w:val="00966A78"/>
    <w:rsid w:val="00966CD3"/>
    <w:rsid w:val="00966DD0"/>
    <w:rsid w:val="009675BE"/>
    <w:rsid w:val="00967838"/>
    <w:rsid w:val="00967A6C"/>
    <w:rsid w:val="0097037B"/>
    <w:rsid w:val="0097062C"/>
    <w:rsid w:val="009708A8"/>
    <w:rsid w:val="00971060"/>
    <w:rsid w:val="009714D6"/>
    <w:rsid w:val="00971DDF"/>
    <w:rsid w:val="009723D2"/>
    <w:rsid w:val="00972A51"/>
    <w:rsid w:val="00974FCE"/>
    <w:rsid w:val="0097528A"/>
    <w:rsid w:val="0097643C"/>
    <w:rsid w:val="00976833"/>
    <w:rsid w:val="00976ABC"/>
    <w:rsid w:val="00976BCA"/>
    <w:rsid w:val="00977A2D"/>
    <w:rsid w:val="00977DF6"/>
    <w:rsid w:val="00980142"/>
    <w:rsid w:val="0098068D"/>
    <w:rsid w:val="009806D1"/>
    <w:rsid w:val="00980DCA"/>
    <w:rsid w:val="00981378"/>
    <w:rsid w:val="009815EA"/>
    <w:rsid w:val="00981E75"/>
    <w:rsid w:val="00982201"/>
    <w:rsid w:val="009823FC"/>
    <w:rsid w:val="0098277D"/>
    <w:rsid w:val="009829E2"/>
    <w:rsid w:val="00983919"/>
    <w:rsid w:val="00983A9C"/>
    <w:rsid w:val="0098431E"/>
    <w:rsid w:val="009849F8"/>
    <w:rsid w:val="00984BCE"/>
    <w:rsid w:val="00984E87"/>
    <w:rsid w:val="00984ED4"/>
    <w:rsid w:val="0098671E"/>
    <w:rsid w:val="009869EF"/>
    <w:rsid w:val="00986E06"/>
    <w:rsid w:val="00987ABD"/>
    <w:rsid w:val="00987C0F"/>
    <w:rsid w:val="00987ED1"/>
    <w:rsid w:val="0099062E"/>
    <w:rsid w:val="00990A97"/>
    <w:rsid w:val="009913EA"/>
    <w:rsid w:val="00991FC7"/>
    <w:rsid w:val="00992325"/>
    <w:rsid w:val="00993D9B"/>
    <w:rsid w:val="00996F5D"/>
    <w:rsid w:val="00997156"/>
    <w:rsid w:val="009975BD"/>
    <w:rsid w:val="00997791"/>
    <w:rsid w:val="009979C0"/>
    <w:rsid w:val="009A0145"/>
    <w:rsid w:val="009A01C8"/>
    <w:rsid w:val="009A1588"/>
    <w:rsid w:val="009A22CE"/>
    <w:rsid w:val="009A2631"/>
    <w:rsid w:val="009A2B6E"/>
    <w:rsid w:val="009A2BC4"/>
    <w:rsid w:val="009A37DE"/>
    <w:rsid w:val="009A5134"/>
    <w:rsid w:val="009A5A69"/>
    <w:rsid w:val="009A5BCB"/>
    <w:rsid w:val="009A6B44"/>
    <w:rsid w:val="009A7315"/>
    <w:rsid w:val="009B062C"/>
    <w:rsid w:val="009B178A"/>
    <w:rsid w:val="009B1985"/>
    <w:rsid w:val="009B2266"/>
    <w:rsid w:val="009B277F"/>
    <w:rsid w:val="009B2805"/>
    <w:rsid w:val="009B2C89"/>
    <w:rsid w:val="009B2E96"/>
    <w:rsid w:val="009B31ED"/>
    <w:rsid w:val="009B347E"/>
    <w:rsid w:val="009B4871"/>
    <w:rsid w:val="009B4A01"/>
    <w:rsid w:val="009B4B57"/>
    <w:rsid w:val="009B4EE9"/>
    <w:rsid w:val="009B4FC9"/>
    <w:rsid w:val="009B6374"/>
    <w:rsid w:val="009B6419"/>
    <w:rsid w:val="009B7B5A"/>
    <w:rsid w:val="009C09DA"/>
    <w:rsid w:val="009C1401"/>
    <w:rsid w:val="009C1633"/>
    <w:rsid w:val="009C16CE"/>
    <w:rsid w:val="009C1D27"/>
    <w:rsid w:val="009C24C2"/>
    <w:rsid w:val="009C2A9C"/>
    <w:rsid w:val="009C3575"/>
    <w:rsid w:val="009C471F"/>
    <w:rsid w:val="009C48E2"/>
    <w:rsid w:val="009C6AD0"/>
    <w:rsid w:val="009D0056"/>
    <w:rsid w:val="009D006B"/>
    <w:rsid w:val="009D13DE"/>
    <w:rsid w:val="009D151C"/>
    <w:rsid w:val="009D158C"/>
    <w:rsid w:val="009D1C80"/>
    <w:rsid w:val="009D1E1E"/>
    <w:rsid w:val="009D26C7"/>
    <w:rsid w:val="009D34F6"/>
    <w:rsid w:val="009D3C4F"/>
    <w:rsid w:val="009D3D85"/>
    <w:rsid w:val="009D3E9E"/>
    <w:rsid w:val="009D4083"/>
    <w:rsid w:val="009D4A83"/>
    <w:rsid w:val="009D4DC0"/>
    <w:rsid w:val="009D56E1"/>
    <w:rsid w:val="009D59D1"/>
    <w:rsid w:val="009D65C3"/>
    <w:rsid w:val="009D6913"/>
    <w:rsid w:val="009D6B77"/>
    <w:rsid w:val="009D6CD8"/>
    <w:rsid w:val="009D6E4B"/>
    <w:rsid w:val="009D7788"/>
    <w:rsid w:val="009D7F64"/>
    <w:rsid w:val="009E2C33"/>
    <w:rsid w:val="009E3071"/>
    <w:rsid w:val="009E36F6"/>
    <w:rsid w:val="009E3E19"/>
    <w:rsid w:val="009E4963"/>
    <w:rsid w:val="009E5B37"/>
    <w:rsid w:val="009E6BAB"/>
    <w:rsid w:val="009E6FD7"/>
    <w:rsid w:val="009E6FD9"/>
    <w:rsid w:val="009E7343"/>
    <w:rsid w:val="009E7353"/>
    <w:rsid w:val="009E73CB"/>
    <w:rsid w:val="009E7508"/>
    <w:rsid w:val="009E75E7"/>
    <w:rsid w:val="009E76DA"/>
    <w:rsid w:val="009F0065"/>
    <w:rsid w:val="009F0459"/>
    <w:rsid w:val="009F0817"/>
    <w:rsid w:val="009F08C8"/>
    <w:rsid w:val="009F09DA"/>
    <w:rsid w:val="009F0E4C"/>
    <w:rsid w:val="009F0F3F"/>
    <w:rsid w:val="009F10AF"/>
    <w:rsid w:val="009F113E"/>
    <w:rsid w:val="009F16A7"/>
    <w:rsid w:val="009F176C"/>
    <w:rsid w:val="009F31E4"/>
    <w:rsid w:val="009F3FE2"/>
    <w:rsid w:val="009F4A63"/>
    <w:rsid w:val="009F575F"/>
    <w:rsid w:val="009F5EA1"/>
    <w:rsid w:val="009F6029"/>
    <w:rsid w:val="009F6918"/>
    <w:rsid w:val="009F711F"/>
    <w:rsid w:val="009F747C"/>
    <w:rsid w:val="00A001F9"/>
    <w:rsid w:val="00A00C75"/>
    <w:rsid w:val="00A00D0B"/>
    <w:rsid w:val="00A00E12"/>
    <w:rsid w:val="00A01116"/>
    <w:rsid w:val="00A01316"/>
    <w:rsid w:val="00A02CE7"/>
    <w:rsid w:val="00A02FA3"/>
    <w:rsid w:val="00A044B0"/>
    <w:rsid w:val="00A0459D"/>
    <w:rsid w:val="00A04603"/>
    <w:rsid w:val="00A0493C"/>
    <w:rsid w:val="00A04DFD"/>
    <w:rsid w:val="00A05162"/>
    <w:rsid w:val="00A056BD"/>
    <w:rsid w:val="00A0702E"/>
    <w:rsid w:val="00A07B11"/>
    <w:rsid w:val="00A07BDE"/>
    <w:rsid w:val="00A07DD9"/>
    <w:rsid w:val="00A1027F"/>
    <w:rsid w:val="00A10789"/>
    <w:rsid w:val="00A10D0B"/>
    <w:rsid w:val="00A1143B"/>
    <w:rsid w:val="00A11EBF"/>
    <w:rsid w:val="00A11EC4"/>
    <w:rsid w:val="00A12030"/>
    <w:rsid w:val="00A1257C"/>
    <w:rsid w:val="00A12BC3"/>
    <w:rsid w:val="00A12D4D"/>
    <w:rsid w:val="00A14CF1"/>
    <w:rsid w:val="00A14DD9"/>
    <w:rsid w:val="00A14ECD"/>
    <w:rsid w:val="00A15748"/>
    <w:rsid w:val="00A15A0A"/>
    <w:rsid w:val="00A17088"/>
    <w:rsid w:val="00A171C1"/>
    <w:rsid w:val="00A17711"/>
    <w:rsid w:val="00A17964"/>
    <w:rsid w:val="00A2030D"/>
    <w:rsid w:val="00A213AB"/>
    <w:rsid w:val="00A2226B"/>
    <w:rsid w:val="00A222F7"/>
    <w:rsid w:val="00A22460"/>
    <w:rsid w:val="00A228ED"/>
    <w:rsid w:val="00A237E5"/>
    <w:rsid w:val="00A23B9D"/>
    <w:rsid w:val="00A24360"/>
    <w:rsid w:val="00A2442F"/>
    <w:rsid w:val="00A24753"/>
    <w:rsid w:val="00A24A27"/>
    <w:rsid w:val="00A26147"/>
    <w:rsid w:val="00A2714F"/>
    <w:rsid w:val="00A2728E"/>
    <w:rsid w:val="00A2737A"/>
    <w:rsid w:val="00A2775C"/>
    <w:rsid w:val="00A303D0"/>
    <w:rsid w:val="00A3049F"/>
    <w:rsid w:val="00A30651"/>
    <w:rsid w:val="00A306A8"/>
    <w:rsid w:val="00A30B50"/>
    <w:rsid w:val="00A30C7F"/>
    <w:rsid w:val="00A31015"/>
    <w:rsid w:val="00A313D5"/>
    <w:rsid w:val="00A31721"/>
    <w:rsid w:val="00A31CD7"/>
    <w:rsid w:val="00A31D56"/>
    <w:rsid w:val="00A32033"/>
    <w:rsid w:val="00A32525"/>
    <w:rsid w:val="00A32EB9"/>
    <w:rsid w:val="00A33C23"/>
    <w:rsid w:val="00A34AE9"/>
    <w:rsid w:val="00A35A29"/>
    <w:rsid w:val="00A35D0F"/>
    <w:rsid w:val="00A36D23"/>
    <w:rsid w:val="00A36E3C"/>
    <w:rsid w:val="00A37560"/>
    <w:rsid w:val="00A37565"/>
    <w:rsid w:val="00A378D7"/>
    <w:rsid w:val="00A40A72"/>
    <w:rsid w:val="00A40E12"/>
    <w:rsid w:val="00A40EB6"/>
    <w:rsid w:val="00A40F33"/>
    <w:rsid w:val="00A41094"/>
    <w:rsid w:val="00A412B8"/>
    <w:rsid w:val="00A41976"/>
    <w:rsid w:val="00A41ADB"/>
    <w:rsid w:val="00A41C7D"/>
    <w:rsid w:val="00A43570"/>
    <w:rsid w:val="00A435CE"/>
    <w:rsid w:val="00A44799"/>
    <w:rsid w:val="00A44998"/>
    <w:rsid w:val="00A44A39"/>
    <w:rsid w:val="00A45A80"/>
    <w:rsid w:val="00A45FD0"/>
    <w:rsid w:val="00A46322"/>
    <w:rsid w:val="00A46C77"/>
    <w:rsid w:val="00A46CFB"/>
    <w:rsid w:val="00A46D22"/>
    <w:rsid w:val="00A46D55"/>
    <w:rsid w:val="00A47947"/>
    <w:rsid w:val="00A5058D"/>
    <w:rsid w:val="00A50E58"/>
    <w:rsid w:val="00A51E3E"/>
    <w:rsid w:val="00A5201B"/>
    <w:rsid w:val="00A52220"/>
    <w:rsid w:val="00A523B4"/>
    <w:rsid w:val="00A5240C"/>
    <w:rsid w:val="00A53EF5"/>
    <w:rsid w:val="00A53F0F"/>
    <w:rsid w:val="00A54444"/>
    <w:rsid w:val="00A54640"/>
    <w:rsid w:val="00A5490B"/>
    <w:rsid w:val="00A54BF3"/>
    <w:rsid w:val="00A54E06"/>
    <w:rsid w:val="00A563A4"/>
    <w:rsid w:val="00A56808"/>
    <w:rsid w:val="00A56E28"/>
    <w:rsid w:val="00A57116"/>
    <w:rsid w:val="00A57197"/>
    <w:rsid w:val="00A6016B"/>
    <w:rsid w:val="00A61566"/>
    <w:rsid w:val="00A6414B"/>
    <w:rsid w:val="00A645A1"/>
    <w:rsid w:val="00A65136"/>
    <w:rsid w:val="00A65805"/>
    <w:rsid w:val="00A669D2"/>
    <w:rsid w:val="00A66F15"/>
    <w:rsid w:val="00A6700A"/>
    <w:rsid w:val="00A67180"/>
    <w:rsid w:val="00A6765C"/>
    <w:rsid w:val="00A67B5C"/>
    <w:rsid w:val="00A67EDB"/>
    <w:rsid w:val="00A70138"/>
    <w:rsid w:val="00A70BC3"/>
    <w:rsid w:val="00A70FF3"/>
    <w:rsid w:val="00A71399"/>
    <w:rsid w:val="00A71903"/>
    <w:rsid w:val="00A71E2C"/>
    <w:rsid w:val="00A73C1C"/>
    <w:rsid w:val="00A74457"/>
    <w:rsid w:val="00A74A78"/>
    <w:rsid w:val="00A74D15"/>
    <w:rsid w:val="00A74D4A"/>
    <w:rsid w:val="00A75D62"/>
    <w:rsid w:val="00A76614"/>
    <w:rsid w:val="00A76741"/>
    <w:rsid w:val="00A76C7F"/>
    <w:rsid w:val="00A779C2"/>
    <w:rsid w:val="00A816A7"/>
    <w:rsid w:val="00A82062"/>
    <w:rsid w:val="00A825E6"/>
    <w:rsid w:val="00A82750"/>
    <w:rsid w:val="00A830D4"/>
    <w:rsid w:val="00A83364"/>
    <w:rsid w:val="00A83FAD"/>
    <w:rsid w:val="00A84466"/>
    <w:rsid w:val="00A8461E"/>
    <w:rsid w:val="00A846DC"/>
    <w:rsid w:val="00A84D22"/>
    <w:rsid w:val="00A8503C"/>
    <w:rsid w:val="00A854D5"/>
    <w:rsid w:val="00A855B3"/>
    <w:rsid w:val="00A85CE7"/>
    <w:rsid w:val="00A86041"/>
    <w:rsid w:val="00A866D1"/>
    <w:rsid w:val="00A868B0"/>
    <w:rsid w:val="00A86BF4"/>
    <w:rsid w:val="00A870C6"/>
    <w:rsid w:val="00A90644"/>
    <w:rsid w:val="00A907C5"/>
    <w:rsid w:val="00A90A96"/>
    <w:rsid w:val="00A90B19"/>
    <w:rsid w:val="00A9179D"/>
    <w:rsid w:val="00A9223C"/>
    <w:rsid w:val="00A92B71"/>
    <w:rsid w:val="00A93445"/>
    <w:rsid w:val="00A9440F"/>
    <w:rsid w:val="00A9456F"/>
    <w:rsid w:val="00A94D7F"/>
    <w:rsid w:val="00A95345"/>
    <w:rsid w:val="00A953E3"/>
    <w:rsid w:val="00A95CC4"/>
    <w:rsid w:val="00A96C65"/>
    <w:rsid w:val="00A97487"/>
    <w:rsid w:val="00AA055D"/>
    <w:rsid w:val="00AA1446"/>
    <w:rsid w:val="00AA19C5"/>
    <w:rsid w:val="00AA1C14"/>
    <w:rsid w:val="00AA2404"/>
    <w:rsid w:val="00AA334F"/>
    <w:rsid w:val="00AA3FB9"/>
    <w:rsid w:val="00AA3FF3"/>
    <w:rsid w:val="00AA45CA"/>
    <w:rsid w:val="00AA4A5F"/>
    <w:rsid w:val="00AA4E33"/>
    <w:rsid w:val="00AA512F"/>
    <w:rsid w:val="00AA5DAD"/>
    <w:rsid w:val="00AA630E"/>
    <w:rsid w:val="00AA6BA2"/>
    <w:rsid w:val="00AA73B7"/>
    <w:rsid w:val="00AA7E6A"/>
    <w:rsid w:val="00AB0244"/>
    <w:rsid w:val="00AB05B9"/>
    <w:rsid w:val="00AB095E"/>
    <w:rsid w:val="00AB0A4D"/>
    <w:rsid w:val="00AB0F82"/>
    <w:rsid w:val="00AB2689"/>
    <w:rsid w:val="00AB2AB5"/>
    <w:rsid w:val="00AB2B11"/>
    <w:rsid w:val="00AB2DE1"/>
    <w:rsid w:val="00AB3737"/>
    <w:rsid w:val="00AB3E95"/>
    <w:rsid w:val="00AB4898"/>
    <w:rsid w:val="00AB4EA1"/>
    <w:rsid w:val="00AB5A6C"/>
    <w:rsid w:val="00AB5AC1"/>
    <w:rsid w:val="00AB648A"/>
    <w:rsid w:val="00AB68A4"/>
    <w:rsid w:val="00AB74BB"/>
    <w:rsid w:val="00AB7A0B"/>
    <w:rsid w:val="00AC02D7"/>
    <w:rsid w:val="00AC0B56"/>
    <w:rsid w:val="00AC0F9E"/>
    <w:rsid w:val="00AC1515"/>
    <w:rsid w:val="00AC1683"/>
    <w:rsid w:val="00AC1BC9"/>
    <w:rsid w:val="00AC2BB1"/>
    <w:rsid w:val="00AC2DAD"/>
    <w:rsid w:val="00AC3A47"/>
    <w:rsid w:val="00AC45FC"/>
    <w:rsid w:val="00AC482A"/>
    <w:rsid w:val="00AC5115"/>
    <w:rsid w:val="00AC5EB5"/>
    <w:rsid w:val="00AC634A"/>
    <w:rsid w:val="00AC64CF"/>
    <w:rsid w:val="00AC73BC"/>
    <w:rsid w:val="00AC77CA"/>
    <w:rsid w:val="00AC78D9"/>
    <w:rsid w:val="00AC7B66"/>
    <w:rsid w:val="00AD03DA"/>
    <w:rsid w:val="00AD08D6"/>
    <w:rsid w:val="00AD0E95"/>
    <w:rsid w:val="00AD17E3"/>
    <w:rsid w:val="00AD1A77"/>
    <w:rsid w:val="00AD1B78"/>
    <w:rsid w:val="00AD25D1"/>
    <w:rsid w:val="00AD2B9F"/>
    <w:rsid w:val="00AD31D5"/>
    <w:rsid w:val="00AD42E6"/>
    <w:rsid w:val="00AD4525"/>
    <w:rsid w:val="00AD45CD"/>
    <w:rsid w:val="00AD4671"/>
    <w:rsid w:val="00AD4CCA"/>
    <w:rsid w:val="00AD5357"/>
    <w:rsid w:val="00AD5428"/>
    <w:rsid w:val="00AD5A81"/>
    <w:rsid w:val="00AD63CC"/>
    <w:rsid w:val="00AD6477"/>
    <w:rsid w:val="00AD6BEF"/>
    <w:rsid w:val="00AD6E0A"/>
    <w:rsid w:val="00AD71F8"/>
    <w:rsid w:val="00AD7E8E"/>
    <w:rsid w:val="00AE0813"/>
    <w:rsid w:val="00AE08DC"/>
    <w:rsid w:val="00AE10C5"/>
    <w:rsid w:val="00AE195A"/>
    <w:rsid w:val="00AE2A39"/>
    <w:rsid w:val="00AE3463"/>
    <w:rsid w:val="00AE3B98"/>
    <w:rsid w:val="00AE3C09"/>
    <w:rsid w:val="00AE488E"/>
    <w:rsid w:val="00AE4A82"/>
    <w:rsid w:val="00AE530A"/>
    <w:rsid w:val="00AE5423"/>
    <w:rsid w:val="00AE5BEF"/>
    <w:rsid w:val="00AE5D7A"/>
    <w:rsid w:val="00AE6729"/>
    <w:rsid w:val="00AE6D77"/>
    <w:rsid w:val="00AE7936"/>
    <w:rsid w:val="00AF064C"/>
    <w:rsid w:val="00AF0717"/>
    <w:rsid w:val="00AF08B2"/>
    <w:rsid w:val="00AF1A5A"/>
    <w:rsid w:val="00AF211F"/>
    <w:rsid w:val="00AF2350"/>
    <w:rsid w:val="00AF27C1"/>
    <w:rsid w:val="00AF2F23"/>
    <w:rsid w:val="00AF2FC4"/>
    <w:rsid w:val="00AF35BE"/>
    <w:rsid w:val="00AF3E0C"/>
    <w:rsid w:val="00AF40B0"/>
    <w:rsid w:val="00AF4297"/>
    <w:rsid w:val="00AF473B"/>
    <w:rsid w:val="00AF4928"/>
    <w:rsid w:val="00AF5141"/>
    <w:rsid w:val="00AF52AE"/>
    <w:rsid w:val="00AF6579"/>
    <w:rsid w:val="00AF7215"/>
    <w:rsid w:val="00AF7D4F"/>
    <w:rsid w:val="00B005C8"/>
    <w:rsid w:val="00B00C97"/>
    <w:rsid w:val="00B00E57"/>
    <w:rsid w:val="00B01183"/>
    <w:rsid w:val="00B01629"/>
    <w:rsid w:val="00B01782"/>
    <w:rsid w:val="00B01C50"/>
    <w:rsid w:val="00B023A8"/>
    <w:rsid w:val="00B03890"/>
    <w:rsid w:val="00B03A2A"/>
    <w:rsid w:val="00B03E63"/>
    <w:rsid w:val="00B04450"/>
    <w:rsid w:val="00B044B4"/>
    <w:rsid w:val="00B055F2"/>
    <w:rsid w:val="00B05E67"/>
    <w:rsid w:val="00B0616C"/>
    <w:rsid w:val="00B061E3"/>
    <w:rsid w:val="00B06641"/>
    <w:rsid w:val="00B06D14"/>
    <w:rsid w:val="00B07556"/>
    <w:rsid w:val="00B078A6"/>
    <w:rsid w:val="00B101FF"/>
    <w:rsid w:val="00B105E7"/>
    <w:rsid w:val="00B111DA"/>
    <w:rsid w:val="00B11915"/>
    <w:rsid w:val="00B12E65"/>
    <w:rsid w:val="00B13D0A"/>
    <w:rsid w:val="00B13DF0"/>
    <w:rsid w:val="00B150AC"/>
    <w:rsid w:val="00B15D1B"/>
    <w:rsid w:val="00B15DBB"/>
    <w:rsid w:val="00B15DEA"/>
    <w:rsid w:val="00B16A40"/>
    <w:rsid w:val="00B16CEC"/>
    <w:rsid w:val="00B16D2D"/>
    <w:rsid w:val="00B16E96"/>
    <w:rsid w:val="00B175FC"/>
    <w:rsid w:val="00B1790B"/>
    <w:rsid w:val="00B179B3"/>
    <w:rsid w:val="00B21022"/>
    <w:rsid w:val="00B2139C"/>
    <w:rsid w:val="00B22634"/>
    <w:rsid w:val="00B22B10"/>
    <w:rsid w:val="00B2330D"/>
    <w:rsid w:val="00B23B1C"/>
    <w:rsid w:val="00B23D04"/>
    <w:rsid w:val="00B240C6"/>
    <w:rsid w:val="00B25A61"/>
    <w:rsid w:val="00B25DEE"/>
    <w:rsid w:val="00B26672"/>
    <w:rsid w:val="00B267AE"/>
    <w:rsid w:val="00B27AA3"/>
    <w:rsid w:val="00B27E85"/>
    <w:rsid w:val="00B27F6B"/>
    <w:rsid w:val="00B30334"/>
    <w:rsid w:val="00B3105D"/>
    <w:rsid w:val="00B313DB"/>
    <w:rsid w:val="00B3155F"/>
    <w:rsid w:val="00B31FEB"/>
    <w:rsid w:val="00B32279"/>
    <w:rsid w:val="00B32F60"/>
    <w:rsid w:val="00B335EA"/>
    <w:rsid w:val="00B34378"/>
    <w:rsid w:val="00B3444F"/>
    <w:rsid w:val="00B346FC"/>
    <w:rsid w:val="00B34B9E"/>
    <w:rsid w:val="00B34F09"/>
    <w:rsid w:val="00B350A2"/>
    <w:rsid w:val="00B354C5"/>
    <w:rsid w:val="00B368A8"/>
    <w:rsid w:val="00B37DAA"/>
    <w:rsid w:val="00B40806"/>
    <w:rsid w:val="00B4115E"/>
    <w:rsid w:val="00B4188A"/>
    <w:rsid w:val="00B4200A"/>
    <w:rsid w:val="00B42B89"/>
    <w:rsid w:val="00B42D15"/>
    <w:rsid w:val="00B43A42"/>
    <w:rsid w:val="00B44F11"/>
    <w:rsid w:val="00B4550C"/>
    <w:rsid w:val="00B45570"/>
    <w:rsid w:val="00B455DD"/>
    <w:rsid w:val="00B4576C"/>
    <w:rsid w:val="00B457CC"/>
    <w:rsid w:val="00B45B50"/>
    <w:rsid w:val="00B462ED"/>
    <w:rsid w:val="00B47259"/>
    <w:rsid w:val="00B4780E"/>
    <w:rsid w:val="00B47CDF"/>
    <w:rsid w:val="00B5066D"/>
    <w:rsid w:val="00B50A6F"/>
    <w:rsid w:val="00B511A8"/>
    <w:rsid w:val="00B522F0"/>
    <w:rsid w:val="00B52B4A"/>
    <w:rsid w:val="00B52F1D"/>
    <w:rsid w:val="00B52F21"/>
    <w:rsid w:val="00B53B37"/>
    <w:rsid w:val="00B53D40"/>
    <w:rsid w:val="00B5401B"/>
    <w:rsid w:val="00B547EB"/>
    <w:rsid w:val="00B54897"/>
    <w:rsid w:val="00B550D3"/>
    <w:rsid w:val="00B55107"/>
    <w:rsid w:val="00B55350"/>
    <w:rsid w:val="00B55751"/>
    <w:rsid w:val="00B56FFF"/>
    <w:rsid w:val="00B57111"/>
    <w:rsid w:val="00B57454"/>
    <w:rsid w:val="00B57A7C"/>
    <w:rsid w:val="00B57B4C"/>
    <w:rsid w:val="00B6024F"/>
    <w:rsid w:val="00B62765"/>
    <w:rsid w:val="00B62CFE"/>
    <w:rsid w:val="00B63BAF"/>
    <w:rsid w:val="00B63D49"/>
    <w:rsid w:val="00B63DA1"/>
    <w:rsid w:val="00B63F7D"/>
    <w:rsid w:val="00B64D54"/>
    <w:rsid w:val="00B65594"/>
    <w:rsid w:val="00B66183"/>
    <w:rsid w:val="00B66B31"/>
    <w:rsid w:val="00B66D7F"/>
    <w:rsid w:val="00B670A4"/>
    <w:rsid w:val="00B67426"/>
    <w:rsid w:val="00B70051"/>
    <w:rsid w:val="00B70455"/>
    <w:rsid w:val="00B705CC"/>
    <w:rsid w:val="00B70CA2"/>
    <w:rsid w:val="00B70E25"/>
    <w:rsid w:val="00B71854"/>
    <w:rsid w:val="00B71A97"/>
    <w:rsid w:val="00B71ACB"/>
    <w:rsid w:val="00B71B55"/>
    <w:rsid w:val="00B747B6"/>
    <w:rsid w:val="00B74812"/>
    <w:rsid w:val="00B74A35"/>
    <w:rsid w:val="00B74D35"/>
    <w:rsid w:val="00B74E7F"/>
    <w:rsid w:val="00B7553D"/>
    <w:rsid w:val="00B756AE"/>
    <w:rsid w:val="00B75B56"/>
    <w:rsid w:val="00B75C3F"/>
    <w:rsid w:val="00B76397"/>
    <w:rsid w:val="00B76F4C"/>
    <w:rsid w:val="00B773DB"/>
    <w:rsid w:val="00B778B0"/>
    <w:rsid w:val="00B81FEB"/>
    <w:rsid w:val="00B824BD"/>
    <w:rsid w:val="00B832BD"/>
    <w:rsid w:val="00B83BFA"/>
    <w:rsid w:val="00B83F99"/>
    <w:rsid w:val="00B84FEC"/>
    <w:rsid w:val="00B8535B"/>
    <w:rsid w:val="00B857A5"/>
    <w:rsid w:val="00B85EE6"/>
    <w:rsid w:val="00B863B6"/>
    <w:rsid w:val="00B90C37"/>
    <w:rsid w:val="00B90DE9"/>
    <w:rsid w:val="00B90FE5"/>
    <w:rsid w:val="00B91EBD"/>
    <w:rsid w:val="00B92010"/>
    <w:rsid w:val="00B92BC1"/>
    <w:rsid w:val="00B92E61"/>
    <w:rsid w:val="00B9323C"/>
    <w:rsid w:val="00B93648"/>
    <w:rsid w:val="00B93EB7"/>
    <w:rsid w:val="00B94AFA"/>
    <w:rsid w:val="00B9505D"/>
    <w:rsid w:val="00B955FB"/>
    <w:rsid w:val="00B95B67"/>
    <w:rsid w:val="00B95C56"/>
    <w:rsid w:val="00B95CD4"/>
    <w:rsid w:val="00B9665D"/>
    <w:rsid w:val="00B96DFD"/>
    <w:rsid w:val="00B97B29"/>
    <w:rsid w:val="00BA0A7A"/>
    <w:rsid w:val="00BA0B46"/>
    <w:rsid w:val="00BA0B63"/>
    <w:rsid w:val="00BA1B35"/>
    <w:rsid w:val="00BA1BD4"/>
    <w:rsid w:val="00BA2BDD"/>
    <w:rsid w:val="00BA2CEE"/>
    <w:rsid w:val="00BA31D5"/>
    <w:rsid w:val="00BA369B"/>
    <w:rsid w:val="00BA38F6"/>
    <w:rsid w:val="00BA51DB"/>
    <w:rsid w:val="00BA5287"/>
    <w:rsid w:val="00BA578D"/>
    <w:rsid w:val="00BA583B"/>
    <w:rsid w:val="00BA58A3"/>
    <w:rsid w:val="00BA6FBB"/>
    <w:rsid w:val="00BA6FC9"/>
    <w:rsid w:val="00BA775F"/>
    <w:rsid w:val="00BA7944"/>
    <w:rsid w:val="00BA7D06"/>
    <w:rsid w:val="00BA7E03"/>
    <w:rsid w:val="00BA7F83"/>
    <w:rsid w:val="00BB0FC5"/>
    <w:rsid w:val="00BB1231"/>
    <w:rsid w:val="00BB1A11"/>
    <w:rsid w:val="00BB2830"/>
    <w:rsid w:val="00BB2B08"/>
    <w:rsid w:val="00BB3171"/>
    <w:rsid w:val="00BB35A0"/>
    <w:rsid w:val="00BB37BD"/>
    <w:rsid w:val="00BB47B3"/>
    <w:rsid w:val="00BB4CD5"/>
    <w:rsid w:val="00BB4E08"/>
    <w:rsid w:val="00BB521B"/>
    <w:rsid w:val="00BB53EB"/>
    <w:rsid w:val="00BB6DE2"/>
    <w:rsid w:val="00BB73B1"/>
    <w:rsid w:val="00BB7418"/>
    <w:rsid w:val="00BB788E"/>
    <w:rsid w:val="00BC0044"/>
    <w:rsid w:val="00BC0E51"/>
    <w:rsid w:val="00BC115E"/>
    <w:rsid w:val="00BC1DCA"/>
    <w:rsid w:val="00BC1F99"/>
    <w:rsid w:val="00BC2043"/>
    <w:rsid w:val="00BC2DB4"/>
    <w:rsid w:val="00BC2E04"/>
    <w:rsid w:val="00BC2FFF"/>
    <w:rsid w:val="00BC3069"/>
    <w:rsid w:val="00BC3A46"/>
    <w:rsid w:val="00BC3F20"/>
    <w:rsid w:val="00BC419A"/>
    <w:rsid w:val="00BC4E1B"/>
    <w:rsid w:val="00BC5B9C"/>
    <w:rsid w:val="00BC62DA"/>
    <w:rsid w:val="00BC632F"/>
    <w:rsid w:val="00BC67CC"/>
    <w:rsid w:val="00BC6B11"/>
    <w:rsid w:val="00BC7490"/>
    <w:rsid w:val="00BD0364"/>
    <w:rsid w:val="00BD0873"/>
    <w:rsid w:val="00BD13F4"/>
    <w:rsid w:val="00BD1A08"/>
    <w:rsid w:val="00BD238D"/>
    <w:rsid w:val="00BD26AD"/>
    <w:rsid w:val="00BD2817"/>
    <w:rsid w:val="00BD2CB9"/>
    <w:rsid w:val="00BD30DF"/>
    <w:rsid w:val="00BD646C"/>
    <w:rsid w:val="00BD6538"/>
    <w:rsid w:val="00BD65A1"/>
    <w:rsid w:val="00BD799F"/>
    <w:rsid w:val="00BD7D48"/>
    <w:rsid w:val="00BD7D4A"/>
    <w:rsid w:val="00BD7D9A"/>
    <w:rsid w:val="00BE020A"/>
    <w:rsid w:val="00BE079E"/>
    <w:rsid w:val="00BE0E41"/>
    <w:rsid w:val="00BE25C7"/>
    <w:rsid w:val="00BE2708"/>
    <w:rsid w:val="00BE3178"/>
    <w:rsid w:val="00BE3BDD"/>
    <w:rsid w:val="00BE45B8"/>
    <w:rsid w:val="00BE4DA5"/>
    <w:rsid w:val="00BE54F3"/>
    <w:rsid w:val="00BE5A47"/>
    <w:rsid w:val="00BE6283"/>
    <w:rsid w:val="00BE7B04"/>
    <w:rsid w:val="00BE7B5A"/>
    <w:rsid w:val="00BF01F1"/>
    <w:rsid w:val="00BF16C4"/>
    <w:rsid w:val="00BF2A17"/>
    <w:rsid w:val="00BF2C1B"/>
    <w:rsid w:val="00BF2D1D"/>
    <w:rsid w:val="00BF2FA4"/>
    <w:rsid w:val="00BF3037"/>
    <w:rsid w:val="00BF341D"/>
    <w:rsid w:val="00BF3AC7"/>
    <w:rsid w:val="00BF4315"/>
    <w:rsid w:val="00BF4476"/>
    <w:rsid w:val="00BF45BC"/>
    <w:rsid w:val="00BF4900"/>
    <w:rsid w:val="00BF4EF4"/>
    <w:rsid w:val="00BF5384"/>
    <w:rsid w:val="00BF568C"/>
    <w:rsid w:val="00BF6645"/>
    <w:rsid w:val="00BF6B64"/>
    <w:rsid w:val="00BF73C2"/>
    <w:rsid w:val="00BF79FE"/>
    <w:rsid w:val="00C000C6"/>
    <w:rsid w:val="00C013EE"/>
    <w:rsid w:val="00C01DFD"/>
    <w:rsid w:val="00C02335"/>
    <w:rsid w:val="00C028C4"/>
    <w:rsid w:val="00C02A09"/>
    <w:rsid w:val="00C02C8F"/>
    <w:rsid w:val="00C02DC3"/>
    <w:rsid w:val="00C02E73"/>
    <w:rsid w:val="00C0346A"/>
    <w:rsid w:val="00C034F8"/>
    <w:rsid w:val="00C041AE"/>
    <w:rsid w:val="00C044AE"/>
    <w:rsid w:val="00C04598"/>
    <w:rsid w:val="00C050B0"/>
    <w:rsid w:val="00C053AE"/>
    <w:rsid w:val="00C053D8"/>
    <w:rsid w:val="00C05439"/>
    <w:rsid w:val="00C05B24"/>
    <w:rsid w:val="00C062F3"/>
    <w:rsid w:val="00C06711"/>
    <w:rsid w:val="00C06B14"/>
    <w:rsid w:val="00C07F95"/>
    <w:rsid w:val="00C101BB"/>
    <w:rsid w:val="00C10804"/>
    <w:rsid w:val="00C108EC"/>
    <w:rsid w:val="00C109F4"/>
    <w:rsid w:val="00C10B97"/>
    <w:rsid w:val="00C11727"/>
    <w:rsid w:val="00C11850"/>
    <w:rsid w:val="00C121EE"/>
    <w:rsid w:val="00C12338"/>
    <w:rsid w:val="00C126B3"/>
    <w:rsid w:val="00C1297A"/>
    <w:rsid w:val="00C12AE1"/>
    <w:rsid w:val="00C1300D"/>
    <w:rsid w:val="00C1349B"/>
    <w:rsid w:val="00C13C47"/>
    <w:rsid w:val="00C14B34"/>
    <w:rsid w:val="00C15536"/>
    <w:rsid w:val="00C15811"/>
    <w:rsid w:val="00C16A75"/>
    <w:rsid w:val="00C16AC8"/>
    <w:rsid w:val="00C16E33"/>
    <w:rsid w:val="00C1756B"/>
    <w:rsid w:val="00C175C2"/>
    <w:rsid w:val="00C176D4"/>
    <w:rsid w:val="00C17989"/>
    <w:rsid w:val="00C17B65"/>
    <w:rsid w:val="00C17C37"/>
    <w:rsid w:val="00C17F2E"/>
    <w:rsid w:val="00C202BF"/>
    <w:rsid w:val="00C23869"/>
    <w:rsid w:val="00C23B6A"/>
    <w:rsid w:val="00C24DD8"/>
    <w:rsid w:val="00C2500D"/>
    <w:rsid w:val="00C254AD"/>
    <w:rsid w:val="00C257B9"/>
    <w:rsid w:val="00C259FD"/>
    <w:rsid w:val="00C25F9F"/>
    <w:rsid w:val="00C261DB"/>
    <w:rsid w:val="00C264CC"/>
    <w:rsid w:val="00C26916"/>
    <w:rsid w:val="00C26927"/>
    <w:rsid w:val="00C26E5E"/>
    <w:rsid w:val="00C27330"/>
    <w:rsid w:val="00C27CE8"/>
    <w:rsid w:val="00C27D8F"/>
    <w:rsid w:val="00C30398"/>
    <w:rsid w:val="00C304E8"/>
    <w:rsid w:val="00C3135C"/>
    <w:rsid w:val="00C31E77"/>
    <w:rsid w:val="00C325B1"/>
    <w:rsid w:val="00C327EC"/>
    <w:rsid w:val="00C3287D"/>
    <w:rsid w:val="00C32B96"/>
    <w:rsid w:val="00C338B2"/>
    <w:rsid w:val="00C339C8"/>
    <w:rsid w:val="00C33A00"/>
    <w:rsid w:val="00C33BEB"/>
    <w:rsid w:val="00C3412E"/>
    <w:rsid w:val="00C34621"/>
    <w:rsid w:val="00C349D7"/>
    <w:rsid w:val="00C349F3"/>
    <w:rsid w:val="00C34B8C"/>
    <w:rsid w:val="00C34C9E"/>
    <w:rsid w:val="00C35495"/>
    <w:rsid w:val="00C35C34"/>
    <w:rsid w:val="00C35F50"/>
    <w:rsid w:val="00C36630"/>
    <w:rsid w:val="00C3674A"/>
    <w:rsid w:val="00C367A8"/>
    <w:rsid w:val="00C36A20"/>
    <w:rsid w:val="00C36ADB"/>
    <w:rsid w:val="00C36E07"/>
    <w:rsid w:val="00C37C78"/>
    <w:rsid w:val="00C40559"/>
    <w:rsid w:val="00C40666"/>
    <w:rsid w:val="00C40CE9"/>
    <w:rsid w:val="00C40D1D"/>
    <w:rsid w:val="00C40DC2"/>
    <w:rsid w:val="00C410FC"/>
    <w:rsid w:val="00C416C3"/>
    <w:rsid w:val="00C426F8"/>
    <w:rsid w:val="00C42858"/>
    <w:rsid w:val="00C4293C"/>
    <w:rsid w:val="00C42EDF"/>
    <w:rsid w:val="00C4325E"/>
    <w:rsid w:val="00C433EF"/>
    <w:rsid w:val="00C44B27"/>
    <w:rsid w:val="00C462A5"/>
    <w:rsid w:val="00C465D5"/>
    <w:rsid w:val="00C46C45"/>
    <w:rsid w:val="00C46E8B"/>
    <w:rsid w:val="00C470A7"/>
    <w:rsid w:val="00C47805"/>
    <w:rsid w:val="00C47CC2"/>
    <w:rsid w:val="00C5102A"/>
    <w:rsid w:val="00C536EC"/>
    <w:rsid w:val="00C537D7"/>
    <w:rsid w:val="00C540CC"/>
    <w:rsid w:val="00C541BA"/>
    <w:rsid w:val="00C54743"/>
    <w:rsid w:val="00C54F7A"/>
    <w:rsid w:val="00C54F99"/>
    <w:rsid w:val="00C5548F"/>
    <w:rsid w:val="00C556F8"/>
    <w:rsid w:val="00C563C8"/>
    <w:rsid w:val="00C56FEA"/>
    <w:rsid w:val="00C577DD"/>
    <w:rsid w:val="00C578B8"/>
    <w:rsid w:val="00C57C2F"/>
    <w:rsid w:val="00C57D4B"/>
    <w:rsid w:val="00C57F13"/>
    <w:rsid w:val="00C60E82"/>
    <w:rsid w:val="00C60EB6"/>
    <w:rsid w:val="00C616E6"/>
    <w:rsid w:val="00C62567"/>
    <w:rsid w:val="00C637EF"/>
    <w:rsid w:val="00C6396F"/>
    <w:rsid w:val="00C63F97"/>
    <w:rsid w:val="00C648FA"/>
    <w:rsid w:val="00C65342"/>
    <w:rsid w:val="00C6658E"/>
    <w:rsid w:val="00C6718A"/>
    <w:rsid w:val="00C671FC"/>
    <w:rsid w:val="00C67669"/>
    <w:rsid w:val="00C67EC0"/>
    <w:rsid w:val="00C67FCC"/>
    <w:rsid w:val="00C707E2"/>
    <w:rsid w:val="00C71762"/>
    <w:rsid w:val="00C718E6"/>
    <w:rsid w:val="00C7274C"/>
    <w:rsid w:val="00C72EFC"/>
    <w:rsid w:val="00C730A9"/>
    <w:rsid w:val="00C732EA"/>
    <w:rsid w:val="00C73E4D"/>
    <w:rsid w:val="00C74165"/>
    <w:rsid w:val="00C742FA"/>
    <w:rsid w:val="00C746B6"/>
    <w:rsid w:val="00C7470F"/>
    <w:rsid w:val="00C7475D"/>
    <w:rsid w:val="00C74E15"/>
    <w:rsid w:val="00C75910"/>
    <w:rsid w:val="00C75AC4"/>
    <w:rsid w:val="00C760C1"/>
    <w:rsid w:val="00C760FA"/>
    <w:rsid w:val="00C76D1B"/>
    <w:rsid w:val="00C77B9A"/>
    <w:rsid w:val="00C80880"/>
    <w:rsid w:val="00C809B8"/>
    <w:rsid w:val="00C81022"/>
    <w:rsid w:val="00C819A3"/>
    <w:rsid w:val="00C82DC3"/>
    <w:rsid w:val="00C83775"/>
    <w:rsid w:val="00C8408C"/>
    <w:rsid w:val="00C85262"/>
    <w:rsid w:val="00C85595"/>
    <w:rsid w:val="00C861CA"/>
    <w:rsid w:val="00C87200"/>
    <w:rsid w:val="00C87675"/>
    <w:rsid w:val="00C87942"/>
    <w:rsid w:val="00C90D3C"/>
    <w:rsid w:val="00C910E0"/>
    <w:rsid w:val="00C917B3"/>
    <w:rsid w:val="00C91B3F"/>
    <w:rsid w:val="00C92D04"/>
    <w:rsid w:val="00C93A0C"/>
    <w:rsid w:val="00C93ECF"/>
    <w:rsid w:val="00C94685"/>
    <w:rsid w:val="00C94ABD"/>
    <w:rsid w:val="00C94B18"/>
    <w:rsid w:val="00C953E0"/>
    <w:rsid w:val="00C9580B"/>
    <w:rsid w:val="00C95892"/>
    <w:rsid w:val="00C95A1F"/>
    <w:rsid w:val="00C95E5F"/>
    <w:rsid w:val="00C96944"/>
    <w:rsid w:val="00C974B0"/>
    <w:rsid w:val="00C976EB"/>
    <w:rsid w:val="00C9776A"/>
    <w:rsid w:val="00CA01F7"/>
    <w:rsid w:val="00CA058D"/>
    <w:rsid w:val="00CA0913"/>
    <w:rsid w:val="00CA0EBF"/>
    <w:rsid w:val="00CA0EC5"/>
    <w:rsid w:val="00CA19A7"/>
    <w:rsid w:val="00CA2399"/>
    <w:rsid w:val="00CA4395"/>
    <w:rsid w:val="00CA4FAC"/>
    <w:rsid w:val="00CA6C2F"/>
    <w:rsid w:val="00CA6D1C"/>
    <w:rsid w:val="00CA6D65"/>
    <w:rsid w:val="00CA6EEF"/>
    <w:rsid w:val="00CB09AD"/>
    <w:rsid w:val="00CB0C4D"/>
    <w:rsid w:val="00CB0FCA"/>
    <w:rsid w:val="00CB163D"/>
    <w:rsid w:val="00CB264A"/>
    <w:rsid w:val="00CB4EEE"/>
    <w:rsid w:val="00CB5F8C"/>
    <w:rsid w:val="00CB6004"/>
    <w:rsid w:val="00CB6C87"/>
    <w:rsid w:val="00CB6C8F"/>
    <w:rsid w:val="00CB70C2"/>
    <w:rsid w:val="00CB720B"/>
    <w:rsid w:val="00CB7426"/>
    <w:rsid w:val="00CB7C4E"/>
    <w:rsid w:val="00CC0B92"/>
    <w:rsid w:val="00CC0D56"/>
    <w:rsid w:val="00CC0EA6"/>
    <w:rsid w:val="00CC1706"/>
    <w:rsid w:val="00CC20D8"/>
    <w:rsid w:val="00CC2B6B"/>
    <w:rsid w:val="00CC327C"/>
    <w:rsid w:val="00CC383B"/>
    <w:rsid w:val="00CC388B"/>
    <w:rsid w:val="00CC3E27"/>
    <w:rsid w:val="00CC3F02"/>
    <w:rsid w:val="00CC4929"/>
    <w:rsid w:val="00CC4C87"/>
    <w:rsid w:val="00CC4F1A"/>
    <w:rsid w:val="00CC504B"/>
    <w:rsid w:val="00CC57A3"/>
    <w:rsid w:val="00CC5838"/>
    <w:rsid w:val="00CC5873"/>
    <w:rsid w:val="00CC5E82"/>
    <w:rsid w:val="00CC5EA7"/>
    <w:rsid w:val="00CC7A50"/>
    <w:rsid w:val="00CC7C0D"/>
    <w:rsid w:val="00CC7D06"/>
    <w:rsid w:val="00CD09D2"/>
    <w:rsid w:val="00CD0C71"/>
    <w:rsid w:val="00CD1949"/>
    <w:rsid w:val="00CD1B30"/>
    <w:rsid w:val="00CD1DAC"/>
    <w:rsid w:val="00CD2855"/>
    <w:rsid w:val="00CD2C12"/>
    <w:rsid w:val="00CD422F"/>
    <w:rsid w:val="00CD431A"/>
    <w:rsid w:val="00CD4630"/>
    <w:rsid w:val="00CD4B69"/>
    <w:rsid w:val="00CD4B9D"/>
    <w:rsid w:val="00CD4DBB"/>
    <w:rsid w:val="00CD51E1"/>
    <w:rsid w:val="00CD5388"/>
    <w:rsid w:val="00CD59BE"/>
    <w:rsid w:val="00CD6198"/>
    <w:rsid w:val="00CD62CE"/>
    <w:rsid w:val="00CD6302"/>
    <w:rsid w:val="00CD686B"/>
    <w:rsid w:val="00CD6C9C"/>
    <w:rsid w:val="00CD7039"/>
    <w:rsid w:val="00CD74DB"/>
    <w:rsid w:val="00CE0095"/>
    <w:rsid w:val="00CE1D63"/>
    <w:rsid w:val="00CE2059"/>
    <w:rsid w:val="00CE20FC"/>
    <w:rsid w:val="00CE2ED4"/>
    <w:rsid w:val="00CE4BC7"/>
    <w:rsid w:val="00CE4CFD"/>
    <w:rsid w:val="00CE511B"/>
    <w:rsid w:val="00CE544B"/>
    <w:rsid w:val="00CE5ACB"/>
    <w:rsid w:val="00CE60A2"/>
    <w:rsid w:val="00CE62C3"/>
    <w:rsid w:val="00CE6B47"/>
    <w:rsid w:val="00CE7B1E"/>
    <w:rsid w:val="00CE7C86"/>
    <w:rsid w:val="00CE7E49"/>
    <w:rsid w:val="00CF07ED"/>
    <w:rsid w:val="00CF15DB"/>
    <w:rsid w:val="00CF197B"/>
    <w:rsid w:val="00CF1C26"/>
    <w:rsid w:val="00CF2707"/>
    <w:rsid w:val="00CF2A81"/>
    <w:rsid w:val="00CF3EED"/>
    <w:rsid w:val="00CF420E"/>
    <w:rsid w:val="00CF4D73"/>
    <w:rsid w:val="00CF6103"/>
    <w:rsid w:val="00D00A2C"/>
    <w:rsid w:val="00D0111C"/>
    <w:rsid w:val="00D012A3"/>
    <w:rsid w:val="00D01314"/>
    <w:rsid w:val="00D014CF"/>
    <w:rsid w:val="00D015A2"/>
    <w:rsid w:val="00D01DC8"/>
    <w:rsid w:val="00D022B2"/>
    <w:rsid w:val="00D03108"/>
    <w:rsid w:val="00D03739"/>
    <w:rsid w:val="00D03D82"/>
    <w:rsid w:val="00D041E6"/>
    <w:rsid w:val="00D04BC8"/>
    <w:rsid w:val="00D04CA7"/>
    <w:rsid w:val="00D06ED6"/>
    <w:rsid w:val="00D07D9A"/>
    <w:rsid w:val="00D10F0E"/>
    <w:rsid w:val="00D118EC"/>
    <w:rsid w:val="00D133EF"/>
    <w:rsid w:val="00D140CE"/>
    <w:rsid w:val="00D14A21"/>
    <w:rsid w:val="00D14F35"/>
    <w:rsid w:val="00D1529D"/>
    <w:rsid w:val="00D15328"/>
    <w:rsid w:val="00D15EB8"/>
    <w:rsid w:val="00D164BD"/>
    <w:rsid w:val="00D176D4"/>
    <w:rsid w:val="00D21C3A"/>
    <w:rsid w:val="00D21F90"/>
    <w:rsid w:val="00D22056"/>
    <w:rsid w:val="00D22066"/>
    <w:rsid w:val="00D2289C"/>
    <w:rsid w:val="00D22C29"/>
    <w:rsid w:val="00D22FC9"/>
    <w:rsid w:val="00D254A0"/>
    <w:rsid w:val="00D25C35"/>
    <w:rsid w:val="00D263A5"/>
    <w:rsid w:val="00D2780E"/>
    <w:rsid w:val="00D30073"/>
    <w:rsid w:val="00D307F7"/>
    <w:rsid w:val="00D30E7B"/>
    <w:rsid w:val="00D31EA3"/>
    <w:rsid w:val="00D32E4C"/>
    <w:rsid w:val="00D32F15"/>
    <w:rsid w:val="00D333BC"/>
    <w:rsid w:val="00D33417"/>
    <w:rsid w:val="00D33C67"/>
    <w:rsid w:val="00D33DA6"/>
    <w:rsid w:val="00D33FBA"/>
    <w:rsid w:val="00D34BF3"/>
    <w:rsid w:val="00D35C36"/>
    <w:rsid w:val="00D36619"/>
    <w:rsid w:val="00D3672F"/>
    <w:rsid w:val="00D369E7"/>
    <w:rsid w:val="00D40809"/>
    <w:rsid w:val="00D40B5F"/>
    <w:rsid w:val="00D41078"/>
    <w:rsid w:val="00D41169"/>
    <w:rsid w:val="00D415CB"/>
    <w:rsid w:val="00D415E5"/>
    <w:rsid w:val="00D416F4"/>
    <w:rsid w:val="00D435F2"/>
    <w:rsid w:val="00D43737"/>
    <w:rsid w:val="00D441C5"/>
    <w:rsid w:val="00D44909"/>
    <w:rsid w:val="00D45F3B"/>
    <w:rsid w:val="00D461BD"/>
    <w:rsid w:val="00D46775"/>
    <w:rsid w:val="00D46B70"/>
    <w:rsid w:val="00D46D38"/>
    <w:rsid w:val="00D46EE6"/>
    <w:rsid w:val="00D46F14"/>
    <w:rsid w:val="00D46F4E"/>
    <w:rsid w:val="00D472E6"/>
    <w:rsid w:val="00D47708"/>
    <w:rsid w:val="00D47AC4"/>
    <w:rsid w:val="00D47E68"/>
    <w:rsid w:val="00D47FA1"/>
    <w:rsid w:val="00D519D2"/>
    <w:rsid w:val="00D51FF7"/>
    <w:rsid w:val="00D528AC"/>
    <w:rsid w:val="00D52D5C"/>
    <w:rsid w:val="00D52DF4"/>
    <w:rsid w:val="00D531F4"/>
    <w:rsid w:val="00D531F7"/>
    <w:rsid w:val="00D5322D"/>
    <w:rsid w:val="00D537D0"/>
    <w:rsid w:val="00D54D31"/>
    <w:rsid w:val="00D553FD"/>
    <w:rsid w:val="00D559B7"/>
    <w:rsid w:val="00D560F7"/>
    <w:rsid w:val="00D563FD"/>
    <w:rsid w:val="00D566E3"/>
    <w:rsid w:val="00D56701"/>
    <w:rsid w:val="00D56C10"/>
    <w:rsid w:val="00D56D37"/>
    <w:rsid w:val="00D574DD"/>
    <w:rsid w:val="00D57720"/>
    <w:rsid w:val="00D6121F"/>
    <w:rsid w:val="00D6151E"/>
    <w:rsid w:val="00D6169E"/>
    <w:rsid w:val="00D626C1"/>
    <w:rsid w:val="00D6308F"/>
    <w:rsid w:val="00D632B9"/>
    <w:rsid w:val="00D633B7"/>
    <w:rsid w:val="00D63589"/>
    <w:rsid w:val="00D63A3F"/>
    <w:rsid w:val="00D647BB"/>
    <w:rsid w:val="00D66007"/>
    <w:rsid w:val="00D66601"/>
    <w:rsid w:val="00D66B89"/>
    <w:rsid w:val="00D703CF"/>
    <w:rsid w:val="00D70A06"/>
    <w:rsid w:val="00D71EF2"/>
    <w:rsid w:val="00D71FDB"/>
    <w:rsid w:val="00D72B06"/>
    <w:rsid w:val="00D72F0E"/>
    <w:rsid w:val="00D73754"/>
    <w:rsid w:val="00D737AF"/>
    <w:rsid w:val="00D73897"/>
    <w:rsid w:val="00D73D01"/>
    <w:rsid w:val="00D73FF9"/>
    <w:rsid w:val="00D74587"/>
    <w:rsid w:val="00D75C0A"/>
    <w:rsid w:val="00D75D87"/>
    <w:rsid w:val="00D766D6"/>
    <w:rsid w:val="00D80435"/>
    <w:rsid w:val="00D81297"/>
    <w:rsid w:val="00D81885"/>
    <w:rsid w:val="00D8294B"/>
    <w:rsid w:val="00D82BF6"/>
    <w:rsid w:val="00D83928"/>
    <w:rsid w:val="00D83AA0"/>
    <w:rsid w:val="00D83E19"/>
    <w:rsid w:val="00D84918"/>
    <w:rsid w:val="00D854FC"/>
    <w:rsid w:val="00D877C0"/>
    <w:rsid w:val="00D87CC7"/>
    <w:rsid w:val="00D90F14"/>
    <w:rsid w:val="00D91EBB"/>
    <w:rsid w:val="00D93546"/>
    <w:rsid w:val="00D937BE"/>
    <w:rsid w:val="00D93BA5"/>
    <w:rsid w:val="00D93F09"/>
    <w:rsid w:val="00D941E3"/>
    <w:rsid w:val="00D94573"/>
    <w:rsid w:val="00D9466B"/>
    <w:rsid w:val="00D94AD1"/>
    <w:rsid w:val="00D94C3B"/>
    <w:rsid w:val="00D94CDB"/>
    <w:rsid w:val="00D95634"/>
    <w:rsid w:val="00D962AC"/>
    <w:rsid w:val="00D96F90"/>
    <w:rsid w:val="00D9746D"/>
    <w:rsid w:val="00D975BC"/>
    <w:rsid w:val="00D97E46"/>
    <w:rsid w:val="00DA0AA9"/>
    <w:rsid w:val="00DA171C"/>
    <w:rsid w:val="00DA1B0B"/>
    <w:rsid w:val="00DA1E91"/>
    <w:rsid w:val="00DA2037"/>
    <w:rsid w:val="00DA441D"/>
    <w:rsid w:val="00DA4462"/>
    <w:rsid w:val="00DA45CE"/>
    <w:rsid w:val="00DA4CBC"/>
    <w:rsid w:val="00DA5459"/>
    <w:rsid w:val="00DA5916"/>
    <w:rsid w:val="00DA5F77"/>
    <w:rsid w:val="00DA678F"/>
    <w:rsid w:val="00DA6811"/>
    <w:rsid w:val="00DA6AE5"/>
    <w:rsid w:val="00DA734E"/>
    <w:rsid w:val="00DB0098"/>
    <w:rsid w:val="00DB05D2"/>
    <w:rsid w:val="00DB072B"/>
    <w:rsid w:val="00DB0ED6"/>
    <w:rsid w:val="00DB1062"/>
    <w:rsid w:val="00DB160F"/>
    <w:rsid w:val="00DB30AF"/>
    <w:rsid w:val="00DB3308"/>
    <w:rsid w:val="00DB3C2E"/>
    <w:rsid w:val="00DB45FE"/>
    <w:rsid w:val="00DB5082"/>
    <w:rsid w:val="00DB510A"/>
    <w:rsid w:val="00DB55C0"/>
    <w:rsid w:val="00DB5838"/>
    <w:rsid w:val="00DB593E"/>
    <w:rsid w:val="00DB5D62"/>
    <w:rsid w:val="00DB6538"/>
    <w:rsid w:val="00DB6988"/>
    <w:rsid w:val="00DB70ED"/>
    <w:rsid w:val="00DB745A"/>
    <w:rsid w:val="00DB7C6A"/>
    <w:rsid w:val="00DB7F18"/>
    <w:rsid w:val="00DB7F9C"/>
    <w:rsid w:val="00DC007C"/>
    <w:rsid w:val="00DC053F"/>
    <w:rsid w:val="00DC085A"/>
    <w:rsid w:val="00DC0A6D"/>
    <w:rsid w:val="00DC0C14"/>
    <w:rsid w:val="00DC236F"/>
    <w:rsid w:val="00DC23B0"/>
    <w:rsid w:val="00DC2824"/>
    <w:rsid w:val="00DC2DC5"/>
    <w:rsid w:val="00DC38A1"/>
    <w:rsid w:val="00DC44BA"/>
    <w:rsid w:val="00DC4ACF"/>
    <w:rsid w:val="00DC4DDC"/>
    <w:rsid w:val="00DC50BC"/>
    <w:rsid w:val="00DC5C06"/>
    <w:rsid w:val="00DC6023"/>
    <w:rsid w:val="00DC650E"/>
    <w:rsid w:val="00DC7430"/>
    <w:rsid w:val="00DC7B6B"/>
    <w:rsid w:val="00DC7B94"/>
    <w:rsid w:val="00DD014C"/>
    <w:rsid w:val="00DD04C6"/>
    <w:rsid w:val="00DD1755"/>
    <w:rsid w:val="00DD17AC"/>
    <w:rsid w:val="00DD1BB4"/>
    <w:rsid w:val="00DD235D"/>
    <w:rsid w:val="00DD3880"/>
    <w:rsid w:val="00DD3E24"/>
    <w:rsid w:val="00DD5E8B"/>
    <w:rsid w:val="00DD5EC0"/>
    <w:rsid w:val="00DD6846"/>
    <w:rsid w:val="00DD6A6E"/>
    <w:rsid w:val="00DD6E03"/>
    <w:rsid w:val="00DD71B3"/>
    <w:rsid w:val="00DD7F84"/>
    <w:rsid w:val="00DE11DA"/>
    <w:rsid w:val="00DE15D0"/>
    <w:rsid w:val="00DE1E05"/>
    <w:rsid w:val="00DE24B6"/>
    <w:rsid w:val="00DE2A8E"/>
    <w:rsid w:val="00DE3A47"/>
    <w:rsid w:val="00DE4896"/>
    <w:rsid w:val="00DE48EA"/>
    <w:rsid w:val="00DE71FB"/>
    <w:rsid w:val="00DE7FBD"/>
    <w:rsid w:val="00DF0472"/>
    <w:rsid w:val="00DF06AB"/>
    <w:rsid w:val="00DF175A"/>
    <w:rsid w:val="00DF1A41"/>
    <w:rsid w:val="00DF26A1"/>
    <w:rsid w:val="00DF35C0"/>
    <w:rsid w:val="00DF3DD4"/>
    <w:rsid w:val="00DF410A"/>
    <w:rsid w:val="00DF5483"/>
    <w:rsid w:val="00DF5525"/>
    <w:rsid w:val="00DF5B04"/>
    <w:rsid w:val="00DF604F"/>
    <w:rsid w:val="00DF6090"/>
    <w:rsid w:val="00DF6325"/>
    <w:rsid w:val="00DF64C8"/>
    <w:rsid w:val="00DF6646"/>
    <w:rsid w:val="00DF68FB"/>
    <w:rsid w:val="00DF7397"/>
    <w:rsid w:val="00E006CD"/>
    <w:rsid w:val="00E00D33"/>
    <w:rsid w:val="00E00ED9"/>
    <w:rsid w:val="00E01BD3"/>
    <w:rsid w:val="00E02365"/>
    <w:rsid w:val="00E02B13"/>
    <w:rsid w:val="00E02B98"/>
    <w:rsid w:val="00E02C15"/>
    <w:rsid w:val="00E02E63"/>
    <w:rsid w:val="00E03266"/>
    <w:rsid w:val="00E032B9"/>
    <w:rsid w:val="00E03609"/>
    <w:rsid w:val="00E039CF"/>
    <w:rsid w:val="00E03B88"/>
    <w:rsid w:val="00E03E66"/>
    <w:rsid w:val="00E05073"/>
    <w:rsid w:val="00E05124"/>
    <w:rsid w:val="00E052AF"/>
    <w:rsid w:val="00E058A6"/>
    <w:rsid w:val="00E0620F"/>
    <w:rsid w:val="00E07348"/>
    <w:rsid w:val="00E07BA4"/>
    <w:rsid w:val="00E07BF0"/>
    <w:rsid w:val="00E07C1B"/>
    <w:rsid w:val="00E10001"/>
    <w:rsid w:val="00E102D7"/>
    <w:rsid w:val="00E103CB"/>
    <w:rsid w:val="00E105AB"/>
    <w:rsid w:val="00E1077C"/>
    <w:rsid w:val="00E10EAA"/>
    <w:rsid w:val="00E11EE2"/>
    <w:rsid w:val="00E1213F"/>
    <w:rsid w:val="00E126EC"/>
    <w:rsid w:val="00E12BAD"/>
    <w:rsid w:val="00E14A2B"/>
    <w:rsid w:val="00E14C48"/>
    <w:rsid w:val="00E15647"/>
    <w:rsid w:val="00E15AF1"/>
    <w:rsid w:val="00E16E70"/>
    <w:rsid w:val="00E17E28"/>
    <w:rsid w:val="00E20458"/>
    <w:rsid w:val="00E20596"/>
    <w:rsid w:val="00E20E22"/>
    <w:rsid w:val="00E20F06"/>
    <w:rsid w:val="00E2104E"/>
    <w:rsid w:val="00E2116F"/>
    <w:rsid w:val="00E21C77"/>
    <w:rsid w:val="00E21E62"/>
    <w:rsid w:val="00E21F72"/>
    <w:rsid w:val="00E223B4"/>
    <w:rsid w:val="00E2245A"/>
    <w:rsid w:val="00E22529"/>
    <w:rsid w:val="00E22C7F"/>
    <w:rsid w:val="00E23405"/>
    <w:rsid w:val="00E2344B"/>
    <w:rsid w:val="00E238FA"/>
    <w:rsid w:val="00E247B5"/>
    <w:rsid w:val="00E259E1"/>
    <w:rsid w:val="00E25A94"/>
    <w:rsid w:val="00E25FB6"/>
    <w:rsid w:val="00E26146"/>
    <w:rsid w:val="00E26314"/>
    <w:rsid w:val="00E26787"/>
    <w:rsid w:val="00E27117"/>
    <w:rsid w:val="00E3038A"/>
    <w:rsid w:val="00E30666"/>
    <w:rsid w:val="00E30C4E"/>
    <w:rsid w:val="00E30D35"/>
    <w:rsid w:val="00E312EE"/>
    <w:rsid w:val="00E31434"/>
    <w:rsid w:val="00E3148A"/>
    <w:rsid w:val="00E32918"/>
    <w:rsid w:val="00E32BD7"/>
    <w:rsid w:val="00E32FBB"/>
    <w:rsid w:val="00E33731"/>
    <w:rsid w:val="00E339C1"/>
    <w:rsid w:val="00E33A0D"/>
    <w:rsid w:val="00E33C7B"/>
    <w:rsid w:val="00E33FEB"/>
    <w:rsid w:val="00E34927"/>
    <w:rsid w:val="00E34AC9"/>
    <w:rsid w:val="00E34D01"/>
    <w:rsid w:val="00E34DA9"/>
    <w:rsid w:val="00E355FD"/>
    <w:rsid w:val="00E356D3"/>
    <w:rsid w:val="00E3597D"/>
    <w:rsid w:val="00E35D3F"/>
    <w:rsid w:val="00E35D42"/>
    <w:rsid w:val="00E367A1"/>
    <w:rsid w:val="00E3700D"/>
    <w:rsid w:val="00E40DB3"/>
    <w:rsid w:val="00E41966"/>
    <w:rsid w:val="00E41D41"/>
    <w:rsid w:val="00E42505"/>
    <w:rsid w:val="00E42896"/>
    <w:rsid w:val="00E42ABA"/>
    <w:rsid w:val="00E42E17"/>
    <w:rsid w:val="00E432BC"/>
    <w:rsid w:val="00E43B21"/>
    <w:rsid w:val="00E43C07"/>
    <w:rsid w:val="00E43F73"/>
    <w:rsid w:val="00E44743"/>
    <w:rsid w:val="00E45491"/>
    <w:rsid w:val="00E457D7"/>
    <w:rsid w:val="00E4589F"/>
    <w:rsid w:val="00E45D9A"/>
    <w:rsid w:val="00E4607F"/>
    <w:rsid w:val="00E4647F"/>
    <w:rsid w:val="00E46FD1"/>
    <w:rsid w:val="00E47142"/>
    <w:rsid w:val="00E4750F"/>
    <w:rsid w:val="00E47AE1"/>
    <w:rsid w:val="00E505CC"/>
    <w:rsid w:val="00E534D1"/>
    <w:rsid w:val="00E53537"/>
    <w:rsid w:val="00E535D8"/>
    <w:rsid w:val="00E53823"/>
    <w:rsid w:val="00E538DE"/>
    <w:rsid w:val="00E53C71"/>
    <w:rsid w:val="00E53E1B"/>
    <w:rsid w:val="00E54106"/>
    <w:rsid w:val="00E54560"/>
    <w:rsid w:val="00E548A9"/>
    <w:rsid w:val="00E54956"/>
    <w:rsid w:val="00E5506F"/>
    <w:rsid w:val="00E5551B"/>
    <w:rsid w:val="00E55B15"/>
    <w:rsid w:val="00E56171"/>
    <w:rsid w:val="00E569CF"/>
    <w:rsid w:val="00E56A97"/>
    <w:rsid w:val="00E56ACE"/>
    <w:rsid w:val="00E57B9C"/>
    <w:rsid w:val="00E608EA"/>
    <w:rsid w:val="00E60DF2"/>
    <w:rsid w:val="00E6131C"/>
    <w:rsid w:val="00E62448"/>
    <w:rsid w:val="00E625E0"/>
    <w:rsid w:val="00E626A4"/>
    <w:rsid w:val="00E62A7D"/>
    <w:rsid w:val="00E63110"/>
    <w:rsid w:val="00E6390D"/>
    <w:rsid w:val="00E63D5B"/>
    <w:rsid w:val="00E64090"/>
    <w:rsid w:val="00E6442D"/>
    <w:rsid w:val="00E64A03"/>
    <w:rsid w:val="00E64C74"/>
    <w:rsid w:val="00E64D6F"/>
    <w:rsid w:val="00E64DFA"/>
    <w:rsid w:val="00E650FF"/>
    <w:rsid w:val="00E65292"/>
    <w:rsid w:val="00E658F4"/>
    <w:rsid w:val="00E65905"/>
    <w:rsid w:val="00E66138"/>
    <w:rsid w:val="00E6615A"/>
    <w:rsid w:val="00E66375"/>
    <w:rsid w:val="00E66754"/>
    <w:rsid w:val="00E67635"/>
    <w:rsid w:val="00E67C57"/>
    <w:rsid w:val="00E67EAD"/>
    <w:rsid w:val="00E708DB"/>
    <w:rsid w:val="00E70B7C"/>
    <w:rsid w:val="00E70E9A"/>
    <w:rsid w:val="00E7167F"/>
    <w:rsid w:val="00E719B0"/>
    <w:rsid w:val="00E71C75"/>
    <w:rsid w:val="00E71C9B"/>
    <w:rsid w:val="00E71EC5"/>
    <w:rsid w:val="00E72A05"/>
    <w:rsid w:val="00E73321"/>
    <w:rsid w:val="00E745CF"/>
    <w:rsid w:val="00E74942"/>
    <w:rsid w:val="00E74E6D"/>
    <w:rsid w:val="00E753CD"/>
    <w:rsid w:val="00E755E5"/>
    <w:rsid w:val="00E75CC2"/>
    <w:rsid w:val="00E76329"/>
    <w:rsid w:val="00E76906"/>
    <w:rsid w:val="00E769A6"/>
    <w:rsid w:val="00E773D9"/>
    <w:rsid w:val="00E77BE9"/>
    <w:rsid w:val="00E802BF"/>
    <w:rsid w:val="00E818CE"/>
    <w:rsid w:val="00E82237"/>
    <w:rsid w:val="00E8385B"/>
    <w:rsid w:val="00E83C75"/>
    <w:rsid w:val="00E83DE0"/>
    <w:rsid w:val="00E83F47"/>
    <w:rsid w:val="00E8434E"/>
    <w:rsid w:val="00E844B6"/>
    <w:rsid w:val="00E84A0E"/>
    <w:rsid w:val="00E84B8D"/>
    <w:rsid w:val="00E85A84"/>
    <w:rsid w:val="00E87372"/>
    <w:rsid w:val="00E877A5"/>
    <w:rsid w:val="00E90103"/>
    <w:rsid w:val="00E90460"/>
    <w:rsid w:val="00E9051E"/>
    <w:rsid w:val="00E9063C"/>
    <w:rsid w:val="00E90B27"/>
    <w:rsid w:val="00E90B4E"/>
    <w:rsid w:val="00E91038"/>
    <w:rsid w:val="00E91ED4"/>
    <w:rsid w:val="00E93101"/>
    <w:rsid w:val="00E9367E"/>
    <w:rsid w:val="00E93802"/>
    <w:rsid w:val="00E93AAC"/>
    <w:rsid w:val="00E940FE"/>
    <w:rsid w:val="00E9456B"/>
    <w:rsid w:val="00E94B9A"/>
    <w:rsid w:val="00E95632"/>
    <w:rsid w:val="00E96384"/>
    <w:rsid w:val="00E96B22"/>
    <w:rsid w:val="00E96D84"/>
    <w:rsid w:val="00E96F99"/>
    <w:rsid w:val="00E97824"/>
    <w:rsid w:val="00E978DD"/>
    <w:rsid w:val="00EA08AF"/>
    <w:rsid w:val="00EA0D40"/>
    <w:rsid w:val="00EA1088"/>
    <w:rsid w:val="00EA22DB"/>
    <w:rsid w:val="00EA269E"/>
    <w:rsid w:val="00EA2BB7"/>
    <w:rsid w:val="00EA3F8B"/>
    <w:rsid w:val="00EA3F98"/>
    <w:rsid w:val="00EA4369"/>
    <w:rsid w:val="00EA5A1E"/>
    <w:rsid w:val="00EA5AD3"/>
    <w:rsid w:val="00EA5C40"/>
    <w:rsid w:val="00EA60CF"/>
    <w:rsid w:val="00EA6DAD"/>
    <w:rsid w:val="00EA70C8"/>
    <w:rsid w:val="00EA726D"/>
    <w:rsid w:val="00EA7554"/>
    <w:rsid w:val="00EA78DD"/>
    <w:rsid w:val="00EB13DB"/>
    <w:rsid w:val="00EB1547"/>
    <w:rsid w:val="00EB16BB"/>
    <w:rsid w:val="00EB1A21"/>
    <w:rsid w:val="00EB1BD0"/>
    <w:rsid w:val="00EB2EB4"/>
    <w:rsid w:val="00EB3E82"/>
    <w:rsid w:val="00EB4181"/>
    <w:rsid w:val="00EB4570"/>
    <w:rsid w:val="00EB4F75"/>
    <w:rsid w:val="00EB52A5"/>
    <w:rsid w:val="00EB5AF7"/>
    <w:rsid w:val="00EB5B8A"/>
    <w:rsid w:val="00EB5EB4"/>
    <w:rsid w:val="00EB6336"/>
    <w:rsid w:val="00EB674E"/>
    <w:rsid w:val="00EB6CB8"/>
    <w:rsid w:val="00EB6E64"/>
    <w:rsid w:val="00EB7761"/>
    <w:rsid w:val="00EB7DC4"/>
    <w:rsid w:val="00EC03E9"/>
    <w:rsid w:val="00EC04B1"/>
    <w:rsid w:val="00EC05F1"/>
    <w:rsid w:val="00EC06E3"/>
    <w:rsid w:val="00EC13AB"/>
    <w:rsid w:val="00EC2370"/>
    <w:rsid w:val="00EC346A"/>
    <w:rsid w:val="00EC3AA6"/>
    <w:rsid w:val="00EC3D96"/>
    <w:rsid w:val="00EC3DD9"/>
    <w:rsid w:val="00EC4B99"/>
    <w:rsid w:val="00EC53D8"/>
    <w:rsid w:val="00EC69F5"/>
    <w:rsid w:val="00EC6BF3"/>
    <w:rsid w:val="00EC6C67"/>
    <w:rsid w:val="00EC6F0D"/>
    <w:rsid w:val="00EC762E"/>
    <w:rsid w:val="00EC76C2"/>
    <w:rsid w:val="00EC784B"/>
    <w:rsid w:val="00EC7A1E"/>
    <w:rsid w:val="00EC7BBC"/>
    <w:rsid w:val="00ED0808"/>
    <w:rsid w:val="00ED0D88"/>
    <w:rsid w:val="00ED1389"/>
    <w:rsid w:val="00ED152B"/>
    <w:rsid w:val="00ED1B04"/>
    <w:rsid w:val="00ED2919"/>
    <w:rsid w:val="00ED3134"/>
    <w:rsid w:val="00ED3936"/>
    <w:rsid w:val="00ED3996"/>
    <w:rsid w:val="00ED4445"/>
    <w:rsid w:val="00ED46C8"/>
    <w:rsid w:val="00ED542E"/>
    <w:rsid w:val="00ED5467"/>
    <w:rsid w:val="00ED57A4"/>
    <w:rsid w:val="00ED5C2D"/>
    <w:rsid w:val="00ED6248"/>
    <w:rsid w:val="00ED6735"/>
    <w:rsid w:val="00ED6AFB"/>
    <w:rsid w:val="00ED765F"/>
    <w:rsid w:val="00ED7867"/>
    <w:rsid w:val="00ED7AFF"/>
    <w:rsid w:val="00EE0657"/>
    <w:rsid w:val="00EE0700"/>
    <w:rsid w:val="00EE091D"/>
    <w:rsid w:val="00EE25E4"/>
    <w:rsid w:val="00EE2618"/>
    <w:rsid w:val="00EE2BBF"/>
    <w:rsid w:val="00EE2CBC"/>
    <w:rsid w:val="00EE3290"/>
    <w:rsid w:val="00EE3336"/>
    <w:rsid w:val="00EE3AAA"/>
    <w:rsid w:val="00EE43A1"/>
    <w:rsid w:val="00EE43C2"/>
    <w:rsid w:val="00EE446A"/>
    <w:rsid w:val="00EE455B"/>
    <w:rsid w:val="00EE50FC"/>
    <w:rsid w:val="00EE514F"/>
    <w:rsid w:val="00EE5841"/>
    <w:rsid w:val="00EE59C6"/>
    <w:rsid w:val="00EE5AE0"/>
    <w:rsid w:val="00EE5B60"/>
    <w:rsid w:val="00EE69DF"/>
    <w:rsid w:val="00EE7222"/>
    <w:rsid w:val="00EE76A8"/>
    <w:rsid w:val="00EE7B15"/>
    <w:rsid w:val="00EE7B35"/>
    <w:rsid w:val="00EF0D1C"/>
    <w:rsid w:val="00EF0DC4"/>
    <w:rsid w:val="00EF190A"/>
    <w:rsid w:val="00EF271E"/>
    <w:rsid w:val="00EF2EE8"/>
    <w:rsid w:val="00EF2F14"/>
    <w:rsid w:val="00EF38EB"/>
    <w:rsid w:val="00EF3D10"/>
    <w:rsid w:val="00EF3E88"/>
    <w:rsid w:val="00EF4138"/>
    <w:rsid w:val="00EF490A"/>
    <w:rsid w:val="00EF4CEC"/>
    <w:rsid w:val="00EF5291"/>
    <w:rsid w:val="00EF59FC"/>
    <w:rsid w:val="00EF5DFE"/>
    <w:rsid w:val="00EF602C"/>
    <w:rsid w:val="00EF63B9"/>
    <w:rsid w:val="00EF6828"/>
    <w:rsid w:val="00EF6FE2"/>
    <w:rsid w:val="00EF74EE"/>
    <w:rsid w:val="00F01405"/>
    <w:rsid w:val="00F0164E"/>
    <w:rsid w:val="00F01EA9"/>
    <w:rsid w:val="00F02BA9"/>
    <w:rsid w:val="00F02F28"/>
    <w:rsid w:val="00F03058"/>
    <w:rsid w:val="00F03BEA"/>
    <w:rsid w:val="00F044D3"/>
    <w:rsid w:val="00F04522"/>
    <w:rsid w:val="00F04A09"/>
    <w:rsid w:val="00F0575C"/>
    <w:rsid w:val="00F05922"/>
    <w:rsid w:val="00F05A37"/>
    <w:rsid w:val="00F06F3B"/>
    <w:rsid w:val="00F07520"/>
    <w:rsid w:val="00F078B7"/>
    <w:rsid w:val="00F07FD8"/>
    <w:rsid w:val="00F10095"/>
    <w:rsid w:val="00F10733"/>
    <w:rsid w:val="00F114DD"/>
    <w:rsid w:val="00F12D52"/>
    <w:rsid w:val="00F12D6E"/>
    <w:rsid w:val="00F137B9"/>
    <w:rsid w:val="00F13A1B"/>
    <w:rsid w:val="00F13D49"/>
    <w:rsid w:val="00F143A0"/>
    <w:rsid w:val="00F14B16"/>
    <w:rsid w:val="00F15A40"/>
    <w:rsid w:val="00F15A61"/>
    <w:rsid w:val="00F15AFC"/>
    <w:rsid w:val="00F15EFC"/>
    <w:rsid w:val="00F16113"/>
    <w:rsid w:val="00F16270"/>
    <w:rsid w:val="00F2022D"/>
    <w:rsid w:val="00F20241"/>
    <w:rsid w:val="00F2027B"/>
    <w:rsid w:val="00F2184B"/>
    <w:rsid w:val="00F21D4A"/>
    <w:rsid w:val="00F2206B"/>
    <w:rsid w:val="00F2234A"/>
    <w:rsid w:val="00F223DB"/>
    <w:rsid w:val="00F227A7"/>
    <w:rsid w:val="00F22AE7"/>
    <w:rsid w:val="00F22E40"/>
    <w:rsid w:val="00F2382C"/>
    <w:rsid w:val="00F238FF"/>
    <w:rsid w:val="00F24208"/>
    <w:rsid w:val="00F264F2"/>
    <w:rsid w:val="00F26C77"/>
    <w:rsid w:val="00F27B64"/>
    <w:rsid w:val="00F27E71"/>
    <w:rsid w:val="00F300DE"/>
    <w:rsid w:val="00F30215"/>
    <w:rsid w:val="00F30295"/>
    <w:rsid w:val="00F30E4D"/>
    <w:rsid w:val="00F31865"/>
    <w:rsid w:val="00F31E72"/>
    <w:rsid w:val="00F31F23"/>
    <w:rsid w:val="00F32975"/>
    <w:rsid w:val="00F3313F"/>
    <w:rsid w:val="00F33989"/>
    <w:rsid w:val="00F34A53"/>
    <w:rsid w:val="00F35119"/>
    <w:rsid w:val="00F35C76"/>
    <w:rsid w:val="00F35E32"/>
    <w:rsid w:val="00F35EE7"/>
    <w:rsid w:val="00F36390"/>
    <w:rsid w:val="00F371B6"/>
    <w:rsid w:val="00F37A40"/>
    <w:rsid w:val="00F41674"/>
    <w:rsid w:val="00F426C6"/>
    <w:rsid w:val="00F42872"/>
    <w:rsid w:val="00F43B02"/>
    <w:rsid w:val="00F43CDE"/>
    <w:rsid w:val="00F43D0C"/>
    <w:rsid w:val="00F43E34"/>
    <w:rsid w:val="00F441CA"/>
    <w:rsid w:val="00F4575A"/>
    <w:rsid w:val="00F459C5"/>
    <w:rsid w:val="00F45C18"/>
    <w:rsid w:val="00F45E12"/>
    <w:rsid w:val="00F460E5"/>
    <w:rsid w:val="00F4681C"/>
    <w:rsid w:val="00F468A8"/>
    <w:rsid w:val="00F46C87"/>
    <w:rsid w:val="00F477EC"/>
    <w:rsid w:val="00F50952"/>
    <w:rsid w:val="00F511BB"/>
    <w:rsid w:val="00F51ADC"/>
    <w:rsid w:val="00F51FDC"/>
    <w:rsid w:val="00F52C21"/>
    <w:rsid w:val="00F52C31"/>
    <w:rsid w:val="00F53191"/>
    <w:rsid w:val="00F53201"/>
    <w:rsid w:val="00F53361"/>
    <w:rsid w:val="00F53C05"/>
    <w:rsid w:val="00F5405A"/>
    <w:rsid w:val="00F543E8"/>
    <w:rsid w:val="00F5446B"/>
    <w:rsid w:val="00F549C7"/>
    <w:rsid w:val="00F54C08"/>
    <w:rsid w:val="00F54C63"/>
    <w:rsid w:val="00F54C7E"/>
    <w:rsid w:val="00F55209"/>
    <w:rsid w:val="00F5542A"/>
    <w:rsid w:val="00F55EAF"/>
    <w:rsid w:val="00F562AF"/>
    <w:rsid w:val="00F56BD5"/>
    <w:rsid w:val="00F56E2D"/>
    <w:rsid w:val="00F575AD"/>
    <w:rsid w:val="00F60B1F"/>
    <w:rsid w:val="00F60BC2"/>
    <w:rsid w:val="00F60D4F"/>
    <w:rsid w:val="00F61109"/>
    <w:rsid w:val="00F613AC"/>
    <w:rsid w:val="00F61492"/>
    <w:rsid w:val="00F6198A"/>
    <w:rsid w:val="00F61FF6"/>
    <w:rsid w:val="00F62246"/>
    <w:rsid w:val="00F630BF"/>
    <w:rsid w:val="00F63A27"/>
    <w:rsid w:val="00F6476F"/>
    <w:rsid w:val="00F64966"/>
    <w:rsid w:val="00F64AA8"/>
    <w:rsid w:val="00F6547B"/>
    <w:rsid w:val="00F66231"/>
    <w:rsid w:val="00F66321"/>
    <w:rsid w:val="00F6670A"/>
    <w:rsid w:val="00F66BF4"/>
    <w:rsid w:val="00F672B3"/>
    <w:rsid w:val="00F67617"/>
    <w:rsid w:val="00F67DAB"/>
    <w:rsid w:val="00F70061"/>
    <w:rsid w:val="00F70804"/>
    <w:rsid w:val="00F714D5"/>
    <w:rsid w:val="00F7168C"/>
    <w:rsid w:val="00F71BDA"/>
    <w:rsid w:val="00F71D2E"/>
    <w:rsid w:val="00F7232A"/>
    <w:rsid w:val="00F726AE"/>
    <w:rsid w:val="00F72DF6"/>
    <w:rsid w:val="00F73282"/>
    <w:rsid w:val="00F7377F"/>
    <w:rsid w:val="00F73AD0"/>
    <w:rsid w:val="00F748B7"/>
    <w:rsid w:val="00F74A77"/>
    <w:rsid w:val="00F758C6"/>
    <w:rsid w:val="00F7647F"/>
    <w:rsid w:val="00F76E7E"/>
    <w:rsid w:val="00F772EE"/>
    <w:rsid w:val="00F77597"/>
    <w:rsid w:val="00F77A72"/>
    <w:rsid w:val="00F80197"/>
    <w:rsid w:val="00F80AE0"/>
    <w:rsid w:val="00F80B39"/>
    <w:rsid w:val="00F81160"/>
    <w:rsid w:val="00F8180B"/>
    <w:rsid w:val="00F81EAD"/>
    <w:rsid w:val="00F82607"/>
    <w:rsid w:val="00F835F1"/>
    <w:rsid w:val="00F8384C"/>
    <w:rsid w:val="00F83E2A"/>
    <w:rsid w:val="00F84B2C"/>
    <w:rsid w:val="00F84D56"/>
    <w:rsid w:val="00F84EF6"/>
    <w:rsid w:val="00F84F01"/>
    <w:rsid w:val="00F866D2"/>
    <w:rsid w:val="00F867E7"/>
    <w:rsid w:val="00F87253"/>
    <w:rsid w:val="00F87278"/>
    <w:rsid w:val="00F87433"/>
    <w:rsid w:val="00F877C0"/>
    <w:rsid w:val="00F90878"/>
    <w:rsid w:val="00F909D4"/>
    <w:rsid w:val="00F90E3F"/>
    <w:rsid w:val="00F91146"/>
    <w:rsid w:val="00F916A0"/>
    <w:rsid w:val="00F91D2A"/>
    <w:rsid w:val="00F927FC"/>
    <w:rsid w:val="00F92C55"/>
    <w:rsid w:val="00F936CE"/>
    <w:rsid w:val="00F93F96"/>
    <w:rsid w:val="00F94954"/>
    <w:rsid w:val="00F950D3"/>
    <w:rsid w:val="00F95A4D"/>
    <w:rsid w:val="00F95C6D"/>
    <w:rsid w:val="00F95E65"/>
    <w:rsid w:val="00F95EC6"/>
    <w:rsid w:val="00FA00BF"/>
    <w:rsid w:val="00FA0385"/>
    <w:rsid w:val="00FA0FFA"/>
    <w:rsid w:val="00FA1020"/>
    <w:rsid w:val="00FA24FA"/>
    <w:rsid w:val="00FA29C8"/>
    <w:rsid w:val="00FA3979"/>
    <w:rsid w:val="00FA3E73"/>
    <w:rsid w:val="00FA493D"/>
    <w:rsid w:val="00FA4A26"/>
    <w:rsid w:val="00FA52E3"/>
    <w:rsid w:val="00FA587F"/>
    <w:rsid w:val="00FA597B"/>
    <w:rsid w:val="00FA5E08"/>
    <w:rsid w:val="00FA67AD"/>
    <w:rsid w:val="00FA69E6"/>
    <w:rsid w:val="00FB0C0A"/>
    <w:rsid w:val="00FB13E6"/>
    <w:rsid w:val="00FB1562"/>
    <w:rsid w:val="00FB1A48"/>
    <w:rsid w:val="00FB1D79"/>
    <w:rsid w:val="00FB2EC4"/>
    <w:rsid w:val="00FB35F7"/>
    <w:rsid w:val="00FB3B25"/>
    <w:rsid w:val="00FB45B6"/>
    <w:rsid w:val="00FB46CC"/>
    <w:rsid w:val="00FB4C51"/>
    <w:rsid w:val="00FB57D6"/>
    <w:rsid w:val="00FB5BC1"/>
    <w:rsid w:val="00FB6389"/>
    <w:rsid w:val="00FB7284"/>
    <w:rsid w:val="00FB7289"/>
    <w:rsid w:val="00FB752B"/>
    <w:rsid w:val="00FB784E"/>
    <w:rsid w:val="00FB786E"/>
    <w:rsid w:val="00FC031F"/>
    <w:rsid w:val="00FC0908"/>
    <w:rsid w:val="00FC0AEC"/>
    <w:rsid w:val="00FC0C69"/>
    <w:rsid w:val="00FC2075"/>
    <w:rsid w:val="00FC2161"/>
    <w:rsid w:val="00FC227B"/>
    <w:rsid w:val="00FC2FB7"/>
    <w:rsid w:val="00FC3D99"/>
    <w:rsid w:val="00FC3E79"/>
    <w:rsid w:val="00FC42FF"/>
    <w:rsid w:val="00FC45BB"/>
    <w:rsid w:val="00FC4673"/>
    <w:rsid w:val="00FC487E"/>
    <w:rsid w:val="00FC4ED1"/>
    <w:rsid w:val="00FC573B"/>
    <w:rsid w:val="00FC5B69"/>
    <w:rsid w:val="00FC60E1"/>
    <w:rsid w:val="00FC6B15"/>
    <w:rsid w:val="00FC72C6"/>
    <w:rsid w:val="00FC7EC1"/>
    <w:rsid w:val="00FD0D1E"/>
    <w:rsid w:val="00FD0D26"/>
    <w:rsid w:val="00FD13AD"/>
    <w:rsid w:val="00FD1F78"/>
    <w:rsid w:val="00FD2ABF"/>
    <w:rsid w:val="00FD2AEE"/>
    <w:rsid w:val="00FD2AEF"/>
    <w:rsid w:val="00FD2ED4"/>
    <w:rsid w:val="00FD3524"/>
    <w:rsid w:val="00FD41D1"/>
    <w:rsid w:val="00FD4BA5"/>
    <w:rsid w:val="00FD522D"/>
    <w:rsid w:val="00FD5B3E"/>
    <w:rsid w:val="00FD6661"/>
    <w:rsid w:val="00FD67C5"/>
    <w:rsid w:val="00FD6808"/>
    <w:rsid w:val="00FD6878"/>
    <w:rsid w:val="00FD6FCF"/>
    <w:rsid w:val="00FD7441"/>
    <w:rsid w:val="00FD772F"/>
    <w:rsid w:val="00FD7753"/>
    <w:rsid w:val="00FE0291"/>
    <w:rsid w:val="00FE046E"/>
    <w:rsid w:val="00FE0E77"/>
    <w:rsid w:val="00FE1196"/>
    <w:rsid w:val="00FE1F6C"/>
    <w:rsid w:val="00FE202E"/>
    <w:rsid w:val="00FE2D8A"/>
    <w:rsid w:val="00FE3165"/>
    <w:rsid w:val="00FE3C8E"/>
    <w:rsid w:val="00FE42D3"/>
    <w:rsid w:val="00FE47C7"/>
    <w:rsid w:val="00FE5178"/>
    <w:rsid w:val="00FE51B5"/>
    <w:rsid w:val="00FE5EAB"/>
    <w:rsid w:val="00FE61AB"/>
    <w:rsid w:val="00FE6282"/>
    <w:rsid w:val="00FE6632"/>
    <w:rsid w:val="00FE68DB"/>
    <w:rsid w:val="00FE6C27"/>
    <w:rsid w:val="00FE74C6"/>
    <w:rsid w:val="00FE75F9"/>
    <w:rsid w:val="00FE7AAE"/>
    <w:rsid w:val="00FF1133"/>
    <w:rsid w:val="00FF1622"/>
    <w:rsid w:val="00FF1707"/>
    <w:rsid w:val="00FF17F7"/>
    <w:rsid w:val="00FF227E"/>
    <w:rsid w:val="00FF2D0E"/>
    <w:rsid w:val="00FF3405"/>
    <w:rsid w:val="00FF368A"/>
    <w:rsid w:val="00FF3C49"/>
    <w:rsid w:val="00FF45D4"/>
    <w:rsid w:val="00FF49DB"/>
    <w:rsid w:val="00FF4A8B"/>
    <w:rsid w:val="00FF5151"/>
    <w:rsid w:val="00FF54FF"/>
    <w:rsid w:val="00FF5529"/>
    <w:rsid w:val="00FF5590"/>
    <w:rsid w:val="00FF5764"/>
    <w:rsid w:val="00FF58C5"/>
    <w:rsid w:val="00FF5E72"/>
    <w:rsid w:val="00FF62CD"/>
    <w:rsid w:val="00FF682F"/>
    <w:rsid w:val="00FF6911"/>
    <w:rsid w:val="00FF6E16"/>
    <w:rsid w:val="00FF752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5B3A86A"/>
  <w15:chartTrackingRefBased/>
  <w15:docId w15:val="{79233F60-A389-46AD-A1FA-2EAF207B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9B2"/>
    <w:rPr>
      <w:rFonts w:ascii="Arial" w:hAnsi="Arial" w:cs="Arial"/>
      <w:position w:val="-6"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02ACB"/>
    <w:pPr>
      <w:widowControl w:val="0"/>
      <w:autoSpaceDE w:val="0"/>
      <w:autoSpaceDN w:val="0"/>
      <w:adjustRightInd w:val="0"/>
      <w:spacing w:line="249" w:lineRule="atLeast"/>
      <w:jc w:val="both"/>
    </w:pPr>
    <w:rPr>
      <w:rFonts w:ascii="Times New Roman" w:hAnsi="Times New Roman" w:cs="Times New Roman"/>
      <w:b/>
      <w:bCs/>
      <w:position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D03D82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D8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uiPriority w:val="99"/>
    <w:rsid w:val="000B5652"/>
  </w:style>
  <w:style w:type="character" w:customStyle="1" w:styleId="SubtitleChar">
    <w:name w:val="Subtitle Char"/>
    <w:link w:val="Subtitle"/>
    <w:rsid w:val="00301BBF"/>
    <w:rPr>
      <w:b/>
      <w:bCs/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4038BF"/>
    <w:rPr>
      <w:rFonts w:ascii="Arial" w:hAnsi="Arial" w:cs="Arial"/>
      <w:position w:val="-6"/>
      <w:sz w:val="23"/>
      <w:szCs w:val="23"/>
    </w:rPr>
  </w:style>
  <w:style w:type="paragraph" w:styleId="BalloonText">
    <w:name w:val="Balloon Text"/>
    <w:basedOn w:val="Normal"/>
    <w:link w:val="BalloonTextChar"/>
    <w:rsid w:val="004038B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4038BF"/>
    <w:rPr>
      <w:rFonts w:ascii="Tahoma" w:hAnsi="Tahoma" w:cs="Tahoma"/>
      <w:position w:val="-6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0B0"/>
    <w:pPr>
      <w:ind w:left="720"/>
    </w:pPr>
  </w:style>
  <w:style w:type="table" w:styleId="TableGrid">
    <w:name w:val="Table Grid"/>
    <w:basedOn w:val="TableNormal"/>
    <w:uiPriority w:val="59"/>
    <w:rsid w:val="00C46E8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933EC5"/>
    <w:pPr>
      <w:spacing w:line="360" w:lineRule="auto"/>
      <w:ind w:left="2886" w:hanging="454"/>
      <w:jc w:val="center"/>
    </w:pPr>
    <w:rPr>
      <w:rFonts w:ascii="Times New Roman" w:hAnsi="Times New Roman" w:cs="Times New Roman"/>
      <w:b/>
      <w:bCs/>
      <w:position w:val="0"/>
      <w:sz w:val="26"/>
      <w:szCs w:val="24"/>
    </w:rPr>
  </w:style>
  <w:style w:type="character" w:customStyle="1" w:styleId="TitleChar">
    <w:name w:val="Title Char"/>
    <w:link w:val="Title"/>
    <w:rsid w:val="00933EC5"/>
    <w:rPr>
      <w:b/>
      <w:bCs/>
      <w:sz w:val="26"/>
      <w:szCs w:val="24"/>
      <w:lang w:val="en-US" w:eastAsia="en-US"/>
    </w:rPr>
  </w:style>
  <w:style w:type="paragraph" w:styleId="BodyText">
    <w:name w:val="Body Text"/>
    <w:basedOn w:val="Normal"/>
    <w:link w:val="BodyTextChar"/>
    <w:rsid w:val="00933EC5"/>
    <w:pPr>
      <w:spacing w:after="120" w:line="360" w:lineRule="auto"/>
      <w:ind w:left="2886" w:hanging="454"/>
      <w:jc w:val="both"/>
    </w:pPr>
    <w:rPr>
      <w:rFonts w:ascii="Times New Roman" w:hAnsi="Times New Roman" w:cs="Times New Roman"/>
      <w:position w:val="0"/>
      <w:sz w:val="24"/>
      <w:szCs w:val="24"/>
    </w:rPr>
  </w:style>
  <w:style w:type="character" w:customStyle="1" w:styleId="BodyTextChar">
    <w:name w:val="Body Text Char"/>
    <w:link w:val="BodyText"/>
    <w:rsid w:val="00933EC5"/>
    <w:rPr>
      <w:sz w:val="24"/>
      <w:szCs w:val="24"/>
      <w:lang w:val="en-US" w:eastAsia="en-US"/>
    </w:rPr>
  </w:style>
  <w:style w:type="paragraph" w:customStyle="1" w:styleId="Default">
    <w:name w:val="Default"/>
    <w:rsid w:val="006062A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0D5730"/>
    <w:rPr>
      <w:rFonts w:ascii="Arial" w:hAnsi="Arial" w:cs="Arial"/>
      <w:position w:val="-6"/>
      <w:sz w:val="23"/>
      <w:szCs w:val="23"/>
      <w:lang w:val="en-US" w:eastAsia="en-US"/>
    </w:rPr>
  </w:style>
  <w:style w:type="numbering" w:customStyle="1" w:styleId="Laporan">
    <w:name w:val="Laporan"/>
    <w:uiPriority w:val="99"/>
    <w:rsid w:val="001414C2"/>
    <w:pPr>
      <w:numPr>
        <w:numId w:val="3"/>
      </w:numPr>
    </w:pPr>
  </w:style>
  <w:style w:type="numbering" w:customStyle="1" w:styleId="Laporan1">
    <w:name w:val="Laporan1"/>
    <w:uiPriority w:val="99"/>
    <w:rsid w:val="00104919"/>
  </w:style>
  <w:style w:type="numbering" w:customStyle="1" w:styleId="Laporan2">
    <w:name w:val="Laporan2"/>
    <w:uiPriority w:val="99"/>
    <w:rsid w:val="00EE2CBC"/>
  </w:style>
  <w:style w:type="numbering" w:customStyle="1" w:styleId="Laporan3">
    <w:name w:val="Laporan3"/>
    <w:uiPriority w:val="99"/>
    <w:rsid w:val="00EE2CBC"/>
  </w:style>
  <w:style w:type="numbering" w:customStyle="1" w:styleId="Laporan4">
    <w:name w:val="Laporan4"/>
    <w:uiPriority w:val="99"/>
    <w:rsid w:val="00304F3D"/>
  </w:style>
  <w:style w:type="numbering" w:customStyle="1" w:styleId="Laporan5">
    <w:name w:val="Laporan5"/>
    <w:uiPriority w:val="99"/>
    <w:rsid w:val="003A0DF1"/>
  </w:style>
  <w:style w:type="numbering" w:customStyle="1" w:styleId="Laporan6">
    <w:name w:val="Laporan6"/>
    <w:uiPriority w:val="99"/>
    <w:rsid w:val="005C63E4"/>
  </w:style>
  <w:style w:type="numbering" w:customStyle="1" w:styleId="Laporan7">
    <w:name w:val="Laporan7"/>
    <w:uiPriority w:val="99"/>
    <w:rsid w:val="00EA22DB"/>
  </w:style>
  <w:style w:type="numbering" w:customStyle="1" w:styleId="Laporan8">
    <w:name w:val="Laporan8"/>
    <w:uiPriority w:val="99"/>
    <w:rsid w:val="00F14B16"/>
  </w:style>
  <w:style w:type="numbering" w:customStyle="1" w:styleId="Laporan9">
    <w:name w:val="Laporan9"/>
    <w:uiPriority w:val="99"/>
    <w:rsid w:val="00E14C48"/>
  </w:style>
  <w:style w:type="numbering" w:customStyle="1" w:styleId="Laporan10">
    <w:name w:val="Laporan10"/>
    <w:uiPriority w:val="99"/>
    <w:rsid w:val="00250489"/>
  </w:style>
  <w:style w:type="numbering" w:customStyle="1" w:styleId="Laporan11">
    <w:name w:val="Laporan11"/>
    <w:uiPriority w:val="99"/>
    <w:rsid w:val="008B7FD7"/>
  </w:style>
  <w:style w:type="numbering" w:customStyle="1" w:styleId="Laporan12">
    <w:name w:val="Laporan12"/>
    <w:uiPriority w:val="99"/>
    <w:rsid w:val="008A17DC"/>
  </w:style>
  <w:style w:type="numbering" w:customStyle="1" w:styleId="Laporan13">
    <w:name w:val="Laporan13"/>
    <w:uiPriority w:val="99"/>
    <w:rsid w:val="0097528A"/>
  </w:style>
  <w:style w:type="numbering" w:customStyle="1" w:styleId="Laporan14">
    <w:name w:val="Laporan14"/>
    <w:uiPriority w:val="99"/>
    <w:rsid w:val="00795B42"/>
  </w:style>
  <w:style w:type="numbering" w:customStyle="1" w:styleId="Laporan15">
    <w:name w:val="Laporan15"/>
    <w:uiPriority w:val="99"/>
    <w:rsid w:val="00D9746D"/>
  </w:style>
  <w:style w:type="numbering" w:customStyle="1" w:styleId="Laporan16">
    <w:name w:val="Laporan16"/>
    <w:uiPriority w:val="99"/>
    <w:rsid w:val="000107AF"/>
  </w:style>
  <w:style w:type="numbering" w:customStyle="1" w:styleId="Laporan17">
    <w:name w:val="Laporan17"/>
    <w:uiPriority w:val="99"/>
    <w:rsid w:val="008C5EE7"/>
  </w:style>
  <w:style w:type="numbering" w:customStyle="1" w:styleId="Laporan18">
    <w:name w:val="Laporan18"/>
    <w:uiPriority w:val="99"/>
    <w:rsid w:val="003F3BAB"/>
  </w:style>
  <w:style w:type="numbering" w:customStyle="1" w:styleId="Laporan19">
    <w:name w:val="Laporan19"/>
    <w:uiPriority w:val="99"/>
    <w:rsid w:val="00132999"/>
  </w:style>
  <w:style w:type="numbering" w:customStyle="1" w:styleId="Laporan20">
    <w:name w:val="Laporan20"/>
    <w:uiPriority w:val="99"/>
    <w:rsid w:val="009A7315"/>
  </w:style>
  <w:style w:type="numbering" w:customStyle="1" w:styleId="Laporan21">
    <w:name w:val="Laporan21"/>
    <w:uiPriority w:val="99"/>
    <w:rsid w:val="00CE1D63"/>
  </w:style>
  <w:style w:type="numbering" w:customStyle="1" w:styleId="Laporan22">
    <w:name w:val="Laporan22"/>
    <w:uiPriority w:val="99"/>
    <w:rsid w:val="00A01316"/>
  </w:style>
  <w:style w:type="numbering" w:customStyle="1" w:styleId="Laporan23">
    <w:name w:val="Laporan23"/>
    <w:uiPriority w:val="99"/>
    <w:rsid w:val="000A338E"/>
  </w:style>
  <w:style w:type="numbering" w:customStyle="1" w:styleId="Laporan24">
    <w:name w:val="Laporan24"/>
    <w:uiPriority w:val="99"/>
    <w:rsid w:val="00897380"/>
  </w:style>
  <w:style w:type="numbering" w:customStyle="1" w:styleId="Laporan25">
    <w:name w:val="Laporan25"/>
    <w:uiPriority w:val="99"/>
    <w:rsid w:val="00460D1D"/>
  </w:style>
  <w:style w:type="numbering" w:customStyle="1" w:styleId="Laporan26">
    <w:name w:val="Laporan26"/>
    <w:uiPriority w:val="99"/>
    <w:rsid w:val="00553107"/>
  </w:style>
  <w:style w:type="numbering" w:customStyle="1" w:styleId="Laporan27">
    <w:name w:val="Laporan27"/>
    <w:uiPriority w:val="99"/>
    <w:rsid w:val="004F45ED"/>
    <w:pPr>
      <w:numPr>
        <w:numId w:val="1"/>
      </w:numPr>
    </w:pPr>
  </w:style>
  <w:style w:type="character" w:styleId="CommentReference">
    <w:name w:val="annotation reference"/>
    <w:rsid w:val="00C563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3C8"/>
    <w:rPr>
      <w:sz w:val="20"/>
      <w:szCs w:val="20"/>
    </w:rPr>
  </w:style>
  <w:style w:type="character" w:customStyle="1" w:styleId="CommentTextChar">
    <w:name w:val="Comment Text Char"/>
    <w:link w:val="CommentText"/>
    <w:rsid w:val="00C563C8"/>
    <w:rPr>
      <w:rFonts w:ascii="Arial" w:hAnsi="Arial" w:cs="Arial"/>
      <w:position w:val="-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63C8"/>
    <w:rPr>
      <w:b/>
      <w:bCs/>
    </w:rPr>
  </w:style>
  <w:style w:type="character" w:customStyle="1" w:styleId="CommentSubjectChar">
    <w:name w:val="Comment Subject Char"/>
    <w:link w:val="CommentSubject"/>
    <w:rsid w:val="00C563C8"/>
    <w:rPr>
      <w:rFonts w:ascii="Arial" w:hAnsi="Arial" w:cs="Arial"/>
      <w:b/>
      <w:bCs/>
      <w:position w:val="-6"/>
      <w:lang w:val="en-US" w:eastAsia="en-US"/>
    </w:rPr>
  </w:style>
  <w:style w:type="character" w:styleId="Emphasis">
    <w:name w:val="Emphasis"/>
    <w:qFormat/>
    <w:rsid w:val="00FC4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76010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5345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2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9511-E8BA-466A-9247-FB90870E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Per_Menko ttg OTK 2010</vt:lpstr>
    </vt:vector>
  </TitlesOfParts>
  <Company>Microsoft Corporation</Company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Per_Menko ttg OTK 2010</dc:title>
  <dc:subject>Opsi 1</dc:subject>
  <dc:creator>PUU</dc:creator>
  <cp:keywords/>
  <cp:lastModifiedBy>Sigit S</cp:lastModifiedBy>
  <cp:revision>2</cp:revision>
  <cp:lastPrinted>2021-06-24T03:54:00Z</cp:lastPrinted>
  <dcterms:created xsi:type="dcterms:W3CDTF">2023-05-11T04:06:00Z</dcterms:created>
  <dcterms:modified xsi:type="dcterms:W3CDTF">2023-05-11T04:06:00Z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Chairil Anwar, S.H</vt:lpwstr>
  </property>
  <property fmtid="{D5CDD505-2E9C-101B-9397-08002B2CF9AE}" pid="3" name="Recorded Date">
    <vt:lpwstr>22 april 2010</vt:lpwstr>
  </property>
</Properties>
</file>